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88E3C" w14:textId="77777777" w:rsidR="006418CA" w:rsidRDefault="006418CA">
      <w:pPr>
        <w:spacing w:before="12" w:after="12" w:line="240" w:lineRule="exact"/>
        <w:rPr>
          <w:sz w:val="19"/>
          <w:szCs w:val="19"/>
        </w:rPr>
      </w:pPr>
    </w:p>
    <w:p w14:paraId="21655403" w14:textId="77777777" w:rsidR="006418CA" w:rsidRDefault="006418CA">
      <w:pPr>
        <w:rPr>
          <w:sz w:val="2"/>
          <w:szCs w:val="2"/>
        </w:rPr>
        <w:sectPr w:rsidR="006418CA" w:rsidSect="00012EC5">
          <w:pgSz w:w="11900" w:h="16840"/>
          <w:pgMar w:top="1446" w:right="0" w:bottom="684" w:left="0" w:header="0" w:footer="3" w:gutter="0"/>
          <w:cols w:space="720"/>
          <w:noEndnote/>
          <w:docGrid w:linePitch="360"/>
        </w:sectPr>
      </w:pPr>
    </w:p>
    <w:p w14:paraId="4754C41E" w14:textId="17274DA3" w:rsidR="006418CA" w:rsidRDefault="0025066C">
      <w:pPr>
        <w:framePr w:h="1027" w:wrap="notBeside" w:vAnchor="text" w:hAnchor="text" w:xAlign="center" w:y="1"/>
        <w:jc w:val="center"/>
        <w:rPr>
          <w:sz w:val="2"/>
          <w:szCs w:val="2"/>
        </w:rPr>
      </w:pPr>
      <w:r>
        <w:rPr>
          <w:noProof/>
        </w:rPr>
        <w:drawing>
          <wp:inline distT="0" distB="0" distL="0" distR="0" wp14:anchorId="759BAC1B" wp14:editId="47BF7639">
            <wp:extent cx="914400" cy="647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a:ln>
                      <a:noFill/>
                    </a:ln>
                  </pic:spPr>
                </pic:pic>
              </a:graphicData>
            </a:graphic>
          </wp:inline>
        </w:drawing>
      </w:r>
    </w:p>
    <w:p w14:paraId="19F48240" w14:textId="77777777" w:rsidR="006418CA" w:rsidRDefault="00000000">
      <w:pPr>
        <w:pStyle w:val="Picturecaption0"/>
        <w:framePr w:h="1027" w:wrap="notBeside" w:vAnchor="text" w:hAnchor="text" w:xAlign="center" w:y="1"/>
        <w:shd w:val="clear" w:color="auto" w:fill="auto"/>
        <w:spacing w:after="28" w:line="150" w:lineRule="exact"/>
      </w:pPr>
      <w:r>
        <w:t>CONSERVATORIO STATALE DI MUSICA</w:t>
      </w:r>
    </w:p>
    <w:p w14:paraId="54359270" w14:textId="77777777" w:rsidR="006418CA" w:rsidRDefault="00000000">
      <w:pPr>
        <w:pStyle w:val="Picturecaption20"/>
        <w:framePr w:h="1027" w:wrap="notBeside" w:vAnchor="text" w:hAnchor="text" w:xAlign="center" w:y="1"/>
        <w:shd w:val="clear" w:color="auto" w:fill="auto"/>
        <w:spacing w:before="0" w:line="260" w:lineRule="exact"/>
      </w:pPr>
      <w:r>
        <w:t>“GAETANO BRAGA”</w:t>
      </w:r>
    </w:p>
    <w:p w14:paraId="263FAD94" w14:textId="77777777" w:rsidR="006418CA" w:rsidRDefault="006418CA">
      <w:pPr>
        <w:rPr>
          <w:sz w:val="2"/>
          <w:szCs w:val="2"/>
        </w:rPr>
      </w:pPr>
    </w:p>
    <w:p w14:paraId="73F2C6E7" w14:textId="5ECBF505" w:rsidR="006418CA" w:rsidRDefault="00000000">
      <w:pPr>
        <w:pStyle w:val="Bodytext30"/>
        <w:shd w:val="clear" w:color="auto" w:fill="auto"/>
        <w:spacing w:before="409" w:after="62" w:line="170" w:lineRule="exact"/>
      </w:pPr>
      <w:r>
        <w:t xml:space="preserve">DECRETO </w:t>
      </w:r>
      <w:proofErr w:type="spellStart"/>
      <w:proofErr w:type="gramStart"/>
      <w:r>
        <w:t>DIRETTORI</w:t>
      </w:r>
      <w:r>
        <w:rPr>
          <w:rStyle w:val="Bodytext31"/>
          <w:b/>
          <w:bCs/>
        </w:rPr>
        <w:t>A</w:t>
      </w:r>
      <w:r w:rsidR="007D733E">
        <w:rPr>
          <w:rStyle w:val="Bodytext31"/>
          <w:b/>
          <w:bCs/>
        </w:rPr>
        <w:t>l</w:t>
      </w:r>
      <w:r>
        <w:rPr>
          <w:rStyle w:val="Bodytext31"/>
          <w:b/>
          <w:bCs/>
        </w:rPr>
        <w:t>,</w:t>
      </w:r>
      <w:r>
        <w:t>F</w:t>
      </w:r>
      <w:proofErr w:type="spellEnd"/>
      <w:proofErr w:type="gramEnd"/>
      <w:r>
        <w:t>, DEL 19 APRILE 2024, N. 33</w:t>
      </w:r>
    </w:p>
    <w:p w14:paraId="43C57857" w14:textId="77777777" w:rsidR="006418CA" w:rsidRDefault="00000000">
      <w:pPr>
        <w:pStyle w:val="Bodytext30"/>
        <w:shd w:val="clear" w:color="auto" w:fill="auto"/>
        <w:spacing w:before="0" w:after="138" w:line="192" w:lineRule="exact"/>
        <w:jc w:val="both"/>
      </w:pPr>
      <w:r>
        <w:t>AVVISO PUBBLICO DI SELEZIONE PER IL CONFERIMENTO DI INCARICHI EX ART. 2222 C.C. AVENTI PER OGGETTO LO SVOLGIMENTO DI ATTIVITÀ DI SUPPORTO ACCADEMICO E MEDIAZIONE A FAVORE DI STUDENTESSE/STUDENTI CON DISABILITÀ O CON DISTURBI SPECIFICI DELL’APPRENDIMENTO (DS A)</w:t>
      </w:r>
    </w:p>
    <w:p w14:paraId="09A67527" w14:textId="77777777" w:rsidR="006418CA" w:rsidRDefault="00000000">
      <w:pPr>
        <w:pStyle w:val="Bodytext30"/>
        <w:shd w:val="clear" w:color="auto" w:fill="auto"/>
        <w:spacing w:before="0" w:after="366" w:line="170" w:lineRule="exact"/>
      </w:pPr>
      <w:r>
        <w:t>Il Direttore</w:t>
      </w:r>
    </w:p>
    <w:p w14:paraId="51E920F3" w14:textId="77777777" w:rsidR="006418CA" w:rsidRDefault="00000000">
      <w:pPr>
        <w:pStyle w:val="Bodytext20"/>
        <w:shd w:val="clear" w:color="auto" w:fill="auto"/>
        <w:spacing w:before="0"/>
        <w:ind w:firstLine="0"/>
      </w:pPr>
      <w:r>
        <w:rPr>
          <w:rStyle w:val="Bodytext2Bold"/>
        </w:rPr>
        <w:t xml:space="preserve">Visto </w:t>
      </w:r>
      <w:r>
        <w:t>lo Statuto di autonomia del Conservatorio Statale di Musica “G. Braga" di Teramo;</w:t>
      </w:r>
    </w:p>
    <w:p w14:paraId="77A1E490" w14:textId="77777777" w:rsidR="006418CA" w:rsidRDefault="00000000">
      <w:pPr>
        <w:pStyle w:val="Bodytext20"/>
        <w:shd w:val="clear" w:color="auto" w:fill="auto"/>
        <w:spacing w:before="0"/>
        <w:ind w:firstLine="0"/>
      </w:pPr>
      <w:r>
        <w:rPr>
          <w:rStyle w:val="Bodytext2Bold"/>
        </w:rPr>
        <w:t xml:space="preserve">Visto </w:t>
      </w:r>
      <w:r>
        <w:t>il D.lgs. 165/2001 e ss.ii.mm., in particolare l’art. 7;</w:t>
      </w:r>
    </w:p>
    <w:p w14:paraId="18CA63CC" w14:textId="77777777" w:rsidR="006418CA" w:rsidRDefault="00000000">
      <w:pPr>
        <w:pStyle w:val="Bodytext20"/>
        <w:shd w:val="clear" w:color="auto" w:fill="auto"/>
        <w:spacing w:before="0"/>
        <w:ind w:firstLine="0"/>
      </w:pPr>
      <w:r>
        <w:rPr>
          <w:rStyle w:val="Bodytext2Bold"/>
        </w:rPr>
        <w:t xml:space="preserve">Visto </w:t>
      </w:r>
      <w:r>
        <w:t xml:space="preserve">in particolare il comma 6, dell'art. 7 sopra citato, a norma del quale le amministrazioni pubbliche, per esigenze a cui non possono far fronte con personale in servizio, possono conferire incarichi individuali, con contratti di lavoro autonomo, di natura occasionale o coordinata e continuativa, ad esperti di particolare e comprovata specializzazione anche universitaria; </w:t>
      </w:r>
      <w:r>
        <w:rPr>
          <w:rStyle w:val="Bodytext2Bold"/>
        </w:rPr>
        <w:t xml:space="preserve">Visto </w:t>
      </w:r>
      <w:r>
        <w:t>ancora il comma 6-bis dell’art. 7 sopra citato, che stabilisce che le amministrazioni pubbliche conferiscono tali incarichi individuali di collaborazione mediante procedure comparative;</w:t>
      </w:r>
    </w:p>
    <w:p w14:paraId="276349C6" w14:textId="77777777" w:rsidR="006418CA" w:rsidRDefault="00000000">
      <w:pPr>
        <w:pStyle w:val="Bodytext20"/>
        <w:shd w:val="clear" w:color="auto" w:fill="auto"/>
        <w:spacing w:before="0" w:after="138"/>
        <w:ind w:firstLine="0"/>
      </w:pPr>
      <w:r>
        <w:rPr>
          <w:rStyle w:val="Bodytext2Bold"/>
        </w:rPr>
        <w:t xml:space="preserve">Accertata </w:t>
      </w:r>
      <w:r>
        <w:t>l’impossibilità oggettiva di utilizzare le risorse umane disponibili all'interno dell’Istituzione per l’espletamento degli incarichi di cui al presente avviso;</w:t>
      </w:r>
    </w:p>
    <w:p w14:paraId="27120168" w14:textId="77777777" w:rsidR="006418CA" w:rsidRDefault="00000000">
      <w:pPr>
        <w:pStyle w:val="Bodytext30"/>
        <w:shd w:val="clear" w:color="auto" w:fill="auto"/>
        <w:spacing w:before="0" w:after="190" w:line="170" w:lineRule="exact"/>
      </w:pPr>
      <w:r>
        <w:t>RENDE NOTO</w:t>
      </w:r>
    </w:p>
    <w:p w14:paraId="78CCA967" w14:textId="77777777" w:rsidR="006418CA" w:rsidRDefault="00000000">
      <w:pPr>
        <w:pStyle w:val="Bodytext30"/>
        <w:shd w:val="clear" w:color="auto" w:fill="auto"/>
        <w:spacing w:before="0" w:after="0" w:line="170" w:lineRule="exact"/>
      </w:pPr>
      <w:r>
        <w:t>Art. 1</w:t>
      </w:r>
    </w:p>
    <w:p w14:paraId="5E8BBE37" w14:textId="77777777" w:rsidR="006418CA" w:rsidRDefault="00000000">
      <w:pPr>
        <w:pStyle w:val="Bodytext40"/>
        <w:shd w:val="clear" w:color="auto" w:fill="auto"/>
        <w:spacing w:after="386" w:line="170" w:lineRule="exact"/>
      </w:pPr>
      <w:r>
        <w:t>(Oggetto)</w:t>
      </w:r>
    </w:p>
    <w:p w14:paraId="320D301A" w14:textId="075618BD" w:rsidR="006418CA" w:rsidRDefault="00000000">
      <w:pPr>
        <w:pStyle w:val="Bodytext20"/>
        <w:shd w:val="clear" w:color="auto" w:fill="auto"/>
        <w:spacing w:before="0" w:after="116"/>
        <w:ind w:firstLine="0"/>
      </w:pPr>
      <w:r>
        <w:t xml:space="preserve">È indetta una procedura di valutazione comparativa per titoli e colloquio, per il conferimento di n. 2 incarichi di collaborazione esterna, tramite stipula di contratti di lavoro autonomo ai sensi </w:t>
      </w:r>
      <w:proofErr w:type="spellStart"/>
      <w:r>
        <w:t>delTart</w:t>
      </w:r>
      <w:proofErr w:type="spellEnd"/>
      <w:r>
        <w:t xml:space="preserve">. 2222 e seguenti del Codice Civile, per lo svolgimento di attività di supporto a benefìcio di studentesse/studenti con disabilità e con Disturbi specifici </w:t>
      </w:r>
      <w:r w:rsidR="007D733E">
        <w:t>dell’apprendimento</w:t>
      </w:r>
      <w:r>
        <w:t xml:space="preserve"> (d’ora in avanti DSA) che ne facciano richiesta per gli anni solari 2024-2026 riservati allo svolgimento di attività di supporto accademico finalizzato alla preparazione degli esami </w:t>
      </w:r>
      <w:r w:rsidR="007D733E">
        <w:t>curriculari</w:t>
      </w:r>
      <w:r>
        <w:t>/</w:t>
      </w:r>
      <w:r w:rsidR="007D733E">
        <w:t>finali</w:t>
      </w:r>
      <w:r>
        <w:t xml:space="preserve"> e alla mediazione con i docenti e con le strutture didattiche/amministrative e al supporto alle attività artistiche, performative e laboratoriali.</w:t>
      </w:r>
    </w:p>
    <w:p w14:paraId="3EFB3368" w14:textId="77777777" w:rsidR="006418CA" w:rsidRDefault="00000000">
      <w:pPr>
        <w:pStyle w:val="Bodytext20"/>
        <w:shd w:val="clear" w:color="auto" w:fill="auto"/>
        <w:spacing w:before="0" w:after="442" w:line="197" w:lineRule="exact"/>
        <w:ind w:firstLine="0"/>
      </w:pPr>
      <w:r>
        <w:t xml:space="preserve">La suddetta procedura di valutazione comparativa per titoli e colloquio è finalizzata anche alla </w:t>
      </w:r>
      <w:r>
        <w:rPr>
          <w:rStyle w:val="Bodytext2Bold"/>
        </w:rPr>
        <w:t xml:space="preserve">costituzione di una graduatoria d’istituto </w:t>
      </w:r>
      <w:r>
        <w:t>per fattività di Tutor Accademico per DSA che avrà validità triennale.</w:t>
      </w:r>
    </w:p>
    <w:p w14:paraId="45EFEE14" w14:textId="77777777" w:rsidR="006418CA" w:rsidRDefault="00000000">
      <w:pPr>
        <w:pStyle w:val="Heading10"/>
        <w:keepNext/>
        <w:keepLines/>
        <w:shd w:val="clear" w:color="auto" w:fill="auto"/>
        <w:spacing w:before="0" w:line="170" w:lineRule="exact"/>
      </w:pPr>
      <w:bookmarkStart w:id="0" w:name="bookmark0"/>
      <w:r>
        <w:t>Art. 2</w:t>
      </w:r>
      <w:bookmarkEnd w:id="0"/>
    </w:p>
    <w:p w14:paraId="208D522E" w14:textId="77777777" w:rsidR="006418CA" w:rsidRDefault="00000000">
      <w:pPr>
        <w:pStyle w:val="Bodytext40"/>
        <w:shd w:val="clear" w:color="auto" w:fill="auto"/>
        <w:spacing w:after="186" w:line="170" w:lineRule="exact"/>
      </w:pPr>
      <w:r>
        <w:t>(Requisiti di partecipazione)</w:t>
      </w:r>
    </w:p>
    <w:p w14:paraId="68966B2D" w14:textId="77777777" w:rsidR="006418CA" w:rsidRDefault="00000000">
      <w:pPr>
        <w:pStyle w:val="Bodytext20"/>
        <w:shd w:val="clear" w:color="auto" w:fill="auto"/>
        <w:spacing w:before="0" w:after="120"/>
        <w:ind w:firstLine="0"/>
      </w:pPr>
      <w:r>
        <w:t xml:space="preserve">Possono partecipare al presente avviso coloro che abbiano esperienza di lavoro nel settore delle attività a supporto delle persone con disabilità ovvero con DSA che emerga chiaramente dal </w:t>
      </w:r>
      <w:r>
        <w:rPr>
          <w:rStyle w:val="Bodytext2Italic"/>
        </w:rPr>
        <w:t>curriculum vitae</w:t>
      </w:r>
      <w:r>
        <w:t xml:space="preserve"> e venga dichiarata dal candidato nel modulo di domanda allegato al presente avviso (ALLEGATO A);</w:t>
      </w:r>
    </w:p>
    <w:p w14:paraId="6D9A8D96" w14:textId="77777777" w:rsidR="006418CA" w:rsidRDefault="00000000">
      <w:pPr>
        <w:pStyle w:val="Bodytext20"/>
        <w:shd w:val="clear" w:color="auto" w:fill="auto"/>
        <w:spacing w:before="0" w:after="120"/>
        <w:ind w:firstLine="0"/>
      </w:pPr>
      <w:r>
        <w:t>Gli aspiranti devono essere in possesso, alla data di scadenza del termine ultimo per la presentazione della domanda di ammissione, dei seguenti requisiti:</w:t>
      </w:r>
    </w:p>
    <w:p w14:paraId="5D36B771" w14:textId="77777777" w:rsidR="006418CA" w:rsidRDefault="00000000">
      <w:pPr>
        <w:pStyle w:val="Bodytext20"/>
        <w:numPr>
          <w:ilvl w:val="0"/>
          <w:numId w:val="1"/>
        </w:numPr>
        <w:shd w:val="clear" w:color="auto" w:fill="auto"/>
        <w:tabs>
          <w:tab w:val="left" w:pos="702"/>
        </w:tabs>
        <w:spacing w:before="0"/>
        <w:ind w:left="700" w:hanging="340"/>
      </w:pPr>
      <w:r>
        <w:t>Diploma accademico di Conservatorio di I o II livello o di vecchio ordinamento attinente alla didattica musicale speciale della musica e congiuntamente Titolo/Certificazione di competenze per Tutor DSA - BES e ADHD rilasciati da enti di formazione accreditati e riconosciuti dal MI e dal MUR con D.R.M. n. 170/2016;</w:t>
      </w:r>
    </w:p>
    <w:p w14:paraId="17283EF3" w14:textId="77777777" w:rsidR="006418CA" w:rsidRDefault="00000000">
      <w:pPr>
        <w:pStyle w:val="Bodytext20"/>
        <w:numPr>
          <w:ilvl w:val="0"/>
          <w:numId w:val="1"/>
        </w:numPr>
        <w:shd w:val="clear" w:color="auto" w:fill="auto"/>
        <w:tabs>
          <w:tab w:val="left" w:pos="702"/>
        </w:tabs>
        <w:spacing w:before="0"/>
        <w:ind w:left="700" w:hanging="340"/>
      </w:pPr>
      <w:r>
        <w:t>Diploma di Laurea/Laurea Magistrale o di vecchio ordinamento attinente all'affiancamento didattico e all'applicazione metodologica delle didattiche speciali con peculiarità applicative ai casi con DSA — BES — ADHD. Sono ritenuti idonei e validi i Corsi Accademici di I/II Livello in Musicoterapia, Didattica della Musica e Diplomi di Laurea/Lauree Magistrali in Scienze della Formazione, Scienze del servizio sociale, Psicologia e Pedagogia Speciale;</w:t>
      </w:r>
    </w:p>
    <w:p w14:paraId="7E039C08" w14:textId="77777777" w:rsidR="006418CA" w:rsidRDefault="00000000">
      <w:pPr>
        <w:pStyle w:val="Bodytext20"/>
        <w:numPr>
          <w:ilvl w:val="0"/>
          <w:numId w:val="1"/>
        </w:numPr>
        <w:shd w:val="clear" w:color="auto" w:fill="auto"/>
        <w:tabs>
          <w:tab w:val="left" w:pos="702"/>
        </w:tabs>
        <w:spacing w:before="0"/>
        <w:ind w:left="700" w:hanging="340"/>
      </w:pPr>
      <w:r>
        <w:t>Master o Diplomi/Certificazioni di competenze rilasciati da Conservatori di musica affini alle discipline richieste per il tutorato;</w:t>
      </w:r>
    </w:p>
    <w:p w14:paraId="6B85E21A" w14:textId="77777777" w:rsidR="006418CA" w:rsidRDefault="00000000">
      <w:pPr>
        <w:pStyle w:val="Bodytext20"/>
        <w:numPr>
          <w:ilvl w:val="0"/>
          <w:numId w:val="1"/>
        </w:numPr>
        <w:shd w:val="clear" w:color="auto" w:fill="auto"/>
        <w:tabs>
          <w:tab w:val="left" w:pos="702"/>
        </w:tabs>
        <w:spacing w:before="0" w:after="138"/>
        <w:ind w:left="700" w:hanging="340"/>
      </w:pPr>
      <w:r>
        <w:t>Per tutorato di studenti non vedenti o ipovedenti, oltre ai titoli citati alla a), conoscenza della scrittura musicale Braille.</w:t>
      </w:r>
    </w:p>
    <w:p w14:paraId="0A4001C0" w14:textId="77777777" w:rsidR="006418CA" w:rsidRDefault="00000000">
      <w:pPr>
        <w:pStyle w:val="Bodytext20"/>
        <w:shd w:val="clear" w:color="auto" w:fill="auto"/>
        <w:spacing w:before="0" w:after="66" w:line="170" w:lineRule="exact"/>
        <w:ind w:firstLine="0"/>
      </w:pPr>
      <w:r>
        <w:t>Sono considerati inoltre i seguenti requisiti e titoli:</w:t>
      </w:r>
    </w:p>
    <w:p w14:paraId="548FD16E" w14:textId="77777777" w:rsidR="006418CA" w:rsidRDefault="00000000">
      <w:pPr>
        <w:pStyle w:val="Bodytext20"/>
        <w:numPr>
          <w:ilvl w:val="0"/>
          <w:numId w:val="1"/>
        </w:numPr>
        <w:shd w:val="clear" w:color="auto" w:fill="auto"/>
        <w:tabs>
          <w:tab w:val="left" w:pos="702"/>
        </w:tabs>
        <w:spacing w:before="0"/>
        <w:ind w:left="700" w:hanging="340"/>
        <w:jc w:val="left"/>
      </w:pPr>
      <w:r>
        <w:t>Tutorato svolto a supporto delle persone con DSA nei centri accademici di Alta Formazione Artistica e Musicale e/o Università Statali o altri enti pubblici e privati;</w:t>
      </w:r>
    </w:p>
    <w:p w14:paraId="2C624905" w14:textId="77777777" w:rsidR="006418CA" w:rsidRDefault="00000000">
      <w:pPr>
        <w:pStyle w:val="Bodytext20"/>
        <w:numPr>
          <w:ilvl w:val="0"/>
          <w:numId w:val="1"/>
        </w:numPr>
        <w:shd w:val="clear" w:color="auto" w:fill="auto"/>
        <w:tabs>
          <w:tab w:val="left" w:pos="702"/>
        </w:tabs>
        <w:spacing w:before="0"/>
        <w:ind w:left="700" w:hanging="340"/>
      </w:pPr>
      <w:r>
        <w:t>Altri diplomi, Certificazioni Professionalizzanti e master di I/II rilasciati da Conservatori Statali di musica. Università Statali e Centri di Formazione Accreditati;</w:t>
      </w:r>
    </w:p>
    <w:p w14:paraId="51981969" w14:textId="77777777" w:rsidR="006418CA" w:rsidRDefault="00000000">
      <w:pPr>
        <w:pStyle w:val="Bodytext20"/>
        <w:numPr>
          <w:ilvl w:val="0"/>
          <w:numId w:val="1"/>
        </w:numPr>
        <w:shd w:val="clear" w:color="auto" w:fill="auto"/>
        <w:tabs>
          <w:tab w:val="left" w:pos="702"/>
        </w:tabs>
        <w:spacing w:before="0"/>
        <w:ind w:left="700" w:hanging="340"/>
      </w:pPr>
      <w:r>
        <w:t>Altri diplomi accademici AFAM e lauree;</w:t>
      </w:r>
    </w:p>
    <w:p w14:paraId="5313ADC1" w14:textId="77777777" w:rsidR="006418CA" w:rsidRDefault="00000000">
      <w:pPr>
        <w:pStyle w:val="Bodytext20"/>
        <w:numPr>
          <w:ilvl w:val="0"/>
          <w:numId w:val="1"/>
        </w:numPr>
        <w:shd w:val="clear" w:color="auto" w:fill="auto"/>
        <w:tabs>
          <w:tab w:val="left" w:pos="718"/>
        </w:tabs>
        <w:spacing w:before="0" w:after="180" w:line="197" w:lineRule="exact"/>
        <w:ind w:left="740"/>
        <w:jc w:val="left"/>
      </w:pPr>
      <w:r>
        <w:t>Attività professionale afferente alle necessità degli allievi con Disturbi Specifici dell’Apprendimento e/o all’arte terapia, musicoterapia, teatro terapia, clown terapia e le altre espressioni terapiche di tipo performative per il sociale.</w:t>
      </w:r>
    </w:p>
    <w:p w14:paraId="34FDB26F" w14:textId="77777777" w:rsidR="006418CA" w:rsidRDefault="00000000">
      <w:pPr>
        <w:pStyle w:val="Bodytext20"/>
        <w:shd w:val="clear" w:color="auto" w:fill="auto"/>
        <w:spacing w:before="0" w:line="197" w:lineRule="exact"/>
        <w:ind w:firstLine="0"/>
      </w:pPr>
      <w:r>
        <w:t>Gli aspiranti:</w:t>
      </w:r>
    </w:p>
    <w:p w14:paraId="03B326B1" w14:textId="77777777" w:rsidR="006418CA" w:rsidRDefault="00000000">
      <w:pPr>
        <w:pStyle w:val="Bodytext20"/>
        <w:numPr>
          <w:ilvl w:val="0"/>
          <w:numId w:val="2"/>
        </w:numPr>
        <w:shd w:val="clear" w:color="auto" w:fill="auto"/>
        <w:tabs>
          <w:tab w:val="left" w:pos="302"/>
        </w:tabs>
        <w:spacing w:before="0" w:line="197" w:lineRule="exact"/>
        <w:ind w:right="160" w:firstLine="0"/>
      </w:pPr>
      <w:r>
        <w:t>non devono aver riportato condanne penali che escludano dall’elettorato attivo e che comportino l’interdizione dai pubblici uffici o l’incapacità di contrattare con la pubblica amministrazione;</w:t>
      </w:r>
    </w:p>
    <w:p w14:paraId="0AE00A07" w14:textId="77777777" w:rsidR="006418CA" w:rsidRDefault="00000000">
      <w:pPr>
        <w:pStyle w:val="Bodytext20"/>
        <w:numPr>
          <w:ilvl w:val="0"/>
          <w:numId w:val="3"/>
        </w:numPr>
        <w:shd w:val="clear" w:color="auto" w:fill="auto"/>
        <w:tabs>
          <w:tab w:val="left" w:pos="321"/>
        </w:tabs>
        <w:spacing w:before="0" w:line="197" w:lineRule="exact"/>
        <w:ind w:right="160" w:firstLine="0"/>
      </w:pPr>
      <w:r>
        <w:lastRenderedPageBreak/>
        <w:t>avere cittadinanza italiana (sono equiparati ai cittadini italiani gli italiani non appartenenti alla Repubblica) o cittadinanza di uno degli Stati membri dell’Unione europea;</w:t>
      </w:r>
    </w:p>
    <w:p w14:paraId="4FED6B16" w14:textId="77777777" w:rsidR="006418CA" w:rsidRDefault="00000000">
      <w:pPr>
        <w:pStyle w:val="Bodytext20"/>
        <w:numPr>
          <w:ilvl w:val="0"/>
          <w:numId w:val="3"/>
        </w:numPr>
        <w:shd w:val="clear" w:color="auto" w:fill="auto"/>
        <w:tabs>
          <w:tab w:val="left" w:pos="321"/>
        </w:tabs>
        <w:spacing w:before="0" w:after="180" w:line="197" w:lineRule="exact"/>
        <w:ind w:firstLine="0"/>
      </w:pPr>
      <w:r>
        <w:t>godere dei diritti politici.</w:t>
      </w:r>
    </w:p>
    <w:p w14:paraId="6231FBD7" w14:textId="77777777" w:rsidR="006418CA" w:rsidRDefault="00000000">
      <w:pPr>
        <w:pStyle w:val="Bodytext20"/>
        <w:shd w:val="clear" w:color="auto" w:fill="auto"/>
        <w:spacing w:before="0" w:after="202" w:line="197" w:lineRule="exact"/>
        <w:ind w:right="160" w:firstLine="0"/>
      </w:pPr>
      <w:r>
        <w:t>Nel caso in cui il candidato vincitore sia già dipendente di una pubblica amministrazione, prima del conferimento dell’incarico, è tenuto a presentare l’autorizzazione a svolgere l’incarico rilasciato dal proprio ente di appartenenza.</w:t>
      </w:r>
    </w:p>
    <w:p w14:paraId="32974092" w14:textId="77777777" w:rsidR="006418CA" w:rsidRDefault="00000000">
      <w:pPr>
        <w:pStyle w:val="Heading20"/>
        <w:keepNext/>
        <w:keepLines/>
        <w:shd w:val="clear" w:color="auto" w:fill="auto"/>
        <w:spacing w:before="0" w:line="170" w:lineRule="exact"/>
        <w:ind w:left="100"/>
      </w:pPr>
      <w:bookmarkStart w:id="1" w:name="bookmark1"/>
      <w:r>
        <w:t>Art. 3</w:t>
      </w:r>
      <w:bookmarkEnd w:id="1"/>
    </w:p>
    <w:p w14:paraId="6F94F63B" w14:textId="77777777" w:rsidR="006418CA" w:rsidRDefault="00000000">
      <w:pPr>
        <w:pStyle w:val="Bodytext40"/>
        <w:shd w:val="clear" w:color="auto" w:fill="auto"/>
        <w:spacing w:after="131" w:line="170" w:lineRule="exact"/>
        <w:ind w:left="100"/>
      </w:pPr>
      <w:r>
        <w:t>(Prestazione)</w:t>
      </w:r>
    </w:p>
    <w:p w14:paraId="40B7236E" w14:textId="77777777" w:rsidR="006418CA" w:rsidRDefault="00000000">
      <w:pPr>
        <w:pStyle w:val="Bodytext20"/>
        <w:shd w:val="clear" w:color="auto" w:fill="auto"/>
        <w:spacing w:before="0" w:after="378"/>
        <w:ind w:right="160" w:firstLine="0"/>
      </w:pPr>
      <w:r>
        <w:t>Gli incarichi di cui al presente avviso riguardano una prestazione d’opera intellettuale, di natura professionale ai sensi degli articoli 2222 e ss. del codice civile, a beneficio delle studentesse/studenti con disabilità ovvero DSA; l’attività di supporto accademico è finalizzato alla preparazione degli esami curriculari/finali e alla mediazione con i docenti e con le strutture didattiche/amministrative e con familiari o operatori domiciliari e al supporto alle attività di formazione curriculare.</w:t>
      </w:r>
    </w:p>
    <w:p w14:paraId="4CD6FF50" w14:textId="77777777" w:rsidR="006418CA" w:rsidRDefault="00000000">
      <w:pPr>
        <w:pStyle w:val="Heading20"/>
        <w:keepNext/>
        <w:keepLines/>
        <w:shd w:val="clear" w:color="auto" w:fill="auto"/>
        <w:spacing w:before="0" w:line="170" w:lineRule="exact"/>
        <w:ind w:left="100"/>
      </w:pPr>
      <w:bookmarkStart w:id="2" w:name="bookmark2"/>
      <w:r>
        <w:t>Art. 4</w:t>
      </w:r>
      <w:bookmarkEnd w:id="2"/>
    </w:p>
    <w:p w14:paraId="6F0D7D6C" w14:textId="77777777" w:rsidR="006418CA" w:rsidRDefault="00000000">
      <w:pPr>
        <w:pStyle w:val="Bodytext40"/>
        <w:shd w:val="clear" w:color="auto" w:fill="auto"/>
        <w:spacing w:after="131" w:line="170" w:lineRule="exact"/>
        <w:ind w:left="100"/>
      </w:pPr>
      <w:r>
        <w:t>(Luogo e durata)</w:t>
      </w:r>
    </w:p>
    <w:p w14:paraId="73917E82" w14:textId="77777777" w:rsidR="006418CA" w:rsidRDefault="00000000">
      <w:pPr>
        <w:pStyle w:val="Bodytext20"/>
        <w:shd w:val="clear" w:color="auto" w:fill="auto"/>
        <w:spacing w:before="0" w:after="198"/>
        <w:ind w:right="160" w:firstLine="0"/>
      </w:pPr>
      <w:r>
        <w:t>L’attività di supporto allo studio/mediazione e di supporto nei percorsi di formazione curriculari oggetto della presente selezione avrà durata dalla data di sottoscrizione del contratto e potrà svolgersi presso la sede del Conservatorio Statale di Musica ‘‘G. Braga”. L’incaricato potrà svolgere, su richiesta della studentessa o dello studente, l’attività professionale di Tutorato specializzato anche da remoto, mediante utilizzo, a proprie spese, di strumentazioni tecniche e servizi di rete adeguati (almeno un telefono, un PC e servizio di connessione alla rete internet).</w:t>
      </w:r>
    </w:p>
    <w:p w14:paraId="2FAF3F2F" w14:textId="77777777" w:rsidR="006418CA" w:rsidRDefault="00000000">
      <w:pPr>
        <w:pStyle w:val="Heading20"/>
        <w:keepNext/>
        <w:keepLines/>
        <w:shd w:val="clear" w:color="auto" w:fill="auto"/>
        <w:spacing w:before="0" w:line="170" w:lineRule="exact"/>
        <w:ind w:left="100"/>
      </w:pPr>
      <w:bookmarkStart w:id="3" w:name="bookmark3"/>
      <w:r>
        <w:t>Art. 5</w:t>
      </w:r>
      <w:bookmarkEnd w:id="3"/>
    </w:p>
    <w:p w14:paraId="7117AE96" w14:textId="77777777" w:rsidR="006418CA" w:rsidRDefault="00000000">
      <w:pPr>
        <w:pStyle w:val="Bodytext40"/>
        <w:shd w:val="clear" w:color="auto" w:fill="auto"/>
        <w:spacing w:after="126" w:line="170" w:lineRule="exact"/>
        <w:ind w:left="100"/>
      </w:pPr>
      <w:r>
        <w:t>(Compenso)</w:t>
      </w:r>
    </w:p>
    <w:p w14:paraId="34919965" w14:textId="77777777" w:rsidR="006418CA" w:rsidRDefault="00000000">
      <w:pPr>
        <w:pStyle w:val="Bodytext20"/>
        <w:shd w:val="clear" w:color="auto" w:fill="auto"/>
        <w:spacing w:before="0" w:after="180"/>
        <w:ind w:right="160" w:firstLine="0"/>
      </w:pPr>
      <w:r>
        <w:t xml:space="preserve">L’erogazione del corrispettivo compenso avverrà dietro presentazione di regolare documentazione giustificativa (documentazione delle ore svolte tramite </w:t>
      </w:r>
      <w:proofErr w:type="spellStart"/>
      <w:r>
        <w:rPr>
          <w:rStyle w:val="Bodytext2Italic"/>
        </w:rPr>
        <w:t>timesheet</w:t>
      </w:r>
      <w:proofErr w:type="spellEnd"/>
      <w:r>
        <w:t xml:space="preserve"> debitamente compilato, presentazione della relazione finale sulle attività svolte) e dalla positiva valutazione, da parte della/del Referente delegato alla disabilità e DSA, dell’attività svolta dalla/dal collaboratrice/</w:t>
      </w:r>
      <w:proofErr w:type="spellStart"/>
      <w:r>
        <w:t>tore</w:t>
      </w:r>
      <w:proofErr w:type="spellEnd"/>
      <w:r>
        <w:t>.</w:t>
      </w:r>
    </w:p>
    <w:p w14:paraId="50B6768E" w14:textId="77777777" w:rsidR="006418CA" w:rsidRDefault="00000000">
      <w:pPr>
        <w:pStyle w:val="Bodytext20"/>
        <w:shd w:val="clear" w:color="auto" w:fill="auto"/>
        <w:spacing w:before="0"/>
        <w:ind w:firstLine="0"/>
      </w:pPr>
      <w:r>
        <w:t>Nel caso in cui l’affidatario sia titolare di partita iva, il pagamento avverrà a fronte di emissione della fattura elettronica.</w:t>
      </w:r>
    </w:p>
    <w:p w14:paraId="02EF0EA4" w14:textId="77777777" w:rsidR="006418CA" w:rsidRDefault="00000000">
      <w:pPr>
        <w:pStyle w:val="Bodytext20"/>
        <w:shd w:val="clear" w:color="auto" w:fill="auto"/>
        <w:spacing w:before="0" w:after="198"/>
        <w:ind w:firstLine="0"/>
        <w:jc w:val="left"/>
      </w:pPr>
      <w:r>
        <w:t>Il corrispettivo è da intendere onnicomprensivo, pertanto qualsiasi spesa sostenuta dall’affidataria/o dell’incarico ai fini della esecuzione delle attività resterà a carico della/o stessa/o.</w:t>
      </w:r>
    </w:p>
    <w:p w14:paraId="28115005" w14:textId="77777777" w:rsidR="006418CA" w:rsidRDefault="00000000">
      <w:pPr>
        <w:pStyle w:val="Heading20"/>
        <w:keepNext/>
        <w:keepLines/>
        <w:shd w:val="clear" w:color="auto" w:fill="auto"/>
        <w:spacing w:before="0" w:line="170" w:lineRule="exact"/>
        <w:ind w:left="100"/>
      </w:pPr>
      <w:bookmarkStart w:id="4" w:name="bookmark4"/>
      <w:r>
        <w:t>Art. 6</w:t>
      </w:r>
      <w:bookmarkEnd w:id="4"/>
    </w:p>
    <w:p w14:paraId="3B378A43" w14:textId="77777777" w:rsidR="006418CA" w:rsidRDefault="00000000">
      <w:pPr>
        <w:pStyle w:val="Heading20"/>
        <w:keepNext/>
        <w:keepLines/>
        <w:shd w:val="clear" w:color="auto" w:fill="auto"/>
        <w:spacing w:before="0" w:after="128" w:line="170" w:lineRule="exact"/>
        <w:ind w:left="100"/>
      </w:pPr>
      <w:bookmarkStart w:id="5" w:name="bookmark5"/>
      <w:r>
        <w:t>(Criteri di valutazione)</w:t>
      </w:r>
      <w:bookmarkEnd w:id="5"/>
    </w:p>
    <w:p w14:paraId="5CC010E4" w14:textId="77777777" w:rsidR="006418CA" w:rsidRDefault="00000000">
      <w:pPr>
        <w:pStyle w:val="Bodytext20"/>
        <w:shd w:val="clear" w:color="auto" w:fill="auto"/>
        <w:spacing w:before="0" w:line="197" w:lineRule="exact"/>
        <w:ind w:firstLine="0"/>
      </w:pPr>
      <w:r>
        <w:t xml:space="preserve">La selezione avviene attraverso la valutazione dei titoli culturali e professionali e </w:t>
      </w:r>
      <w:r>
        <w:rPr>
          <w:rStyle w:val="Bodytext2Spacing1pt"/>
        </w:rPr>
        <w:t>relativo colloquio</w:t>
      </w:r>
      <w:r>
        <w:t xml:space="preserve"> ed è finalizzata ad accertare la congruenza tra le competenze possedute dai candidati e quelle proprie del profilo richiesto.</w:t>
      </w:r>
    </w:p>
    <w:p w14:paraId="4F54F1E3" w14:textId="77777777" w:rsidR="006418CA" w:rsidRDefault="00000000">
      <w:pPr>
        <w:pStyle w:val="Bodytext20"/>
        <w:shd w:val="clear" w:color="auto" w:fill="auto"/>
        <w:spacing w:before="0" w:line="197" w:lineRule="exact"/>
        <w:ind w:firstLine="0"/>
      </w:pPr>
      <w:r>
        <w:t>La valutazione delle candidature pervenute sarà effettuata da una commissione, nominata dal Direttore.</w:t>
      </w:r>
    </w:p>
    <w:p w14:paraId="08D0835C" w14:textId="77777777" w:rsidR="006418CA" w:rsidRDefault="00000000">
      <w:pPr>
        <w:pStyle w:val="Bodytext20"/>
        <w:shd w:val="clear" w:color="auto" w:fill="auto"/>
        <w:spacing w:before="0" w:after="202" w:line="197" w:lineRule="exact"/>
        <w:ind w:firstLine="0"/>
      </w:pPr>
      <w:r>
        <w:rPr>
          <w:rStyle w:val="Bodytext2Italic"/>
        </w:rPr>
        <w:t>L’avviso</w:t>
      </w:r>
      <w:r>
        <w:t xml:space="preserve"> del presente bando di selezione è pubblicato sul sito Internet del Conservatorio.</w:t>
      </w:r>
    </w:p>
    <w:p w14:paraId="424C177F" w14:textId="77777777" w:rsidR="006418CA" w:rsidRDefault="00000000">
      <w:pPr>
        <w:pStyle w:val="Bodytext30"/>
        <w:shd w:val="clear" w:color="auto" w:fill="auto"/>
        <w:spacing w:before="0" w:after="0" w:line="170" w:lineRule="exact"/>
        <w:ind w:left="100"/>
      </w:pPr>
      <w:r>
        <w:t>Art. 7</w:t>
      </w:r>
    </w:p>
    <w:p w14:paraId="7C2E2A04" w14:textId="77777777" w:rsidR="006418CA" w:rsidRDefault="00000000">
      <w:pPr>
        <w:pStyle w:val="Bodytext40"/>
        <w:shd w:val="clear" w:color="auto" w:fill="auto"/>
        <w:spacing w:after="123" w:line="170" w:lineRule="exact"/>
        <w:ind w:left="100"/>
      </w:pPr>
      <w:r>
        <w:t>(Domanda e termini di presentazione)</w:t>
      </w:r>
    </w:p>
    <w:p w14:paraId="120ED537" w14:textId="205EE459" w:rsidR="006418CA" w:rsidRDefault="00000000">
      <w:pPr>
        <w:pStyle w:val="Bodytext20"/>
        <w:shd w:val="clear" w:color="auto" w:fill="auto"/>
        <w:spacing w:before="0" w:after="202" w:line="197" w:lineRule="exact"/>
        <w:ind w:right="160" w:firstLine="0"/>
      </w:pPr>
      <w:r>
        <w:t>La domanda di partecipazione, redatta su modello allegato al presente avviso (All.</w:t>
      </w:r>
      <w:r w:rsidR="007D733E">
        <w:t>1)</w:t>
      </w:r>
      <w:r>
        <w:t xml:space="preserve"> sottoscritta dal candidato, deve essere presentata tramite l’apposito modulo di partecipazione presente all’indirizzo:</w:t>
      </w:r>
    </w:p>
    <w:p w14:paraId="5E1658E6" w14:textId="383766A4" w:rsidR="006418CA" w:rsidRDefault="00F32C56">
      <w:pPr>
        <w:pStyle w:val="Bodytext20"/>
        <w:shd w:val="clear" w:color="auto" w:fill="auto"/>
        <w:spacing w:before="0" w:after="186" w:line="170" w:lineRule="exact"/>
        <w:ind w:left="100" w:firstLine="0"/>
        <w:jc w:val="center"/>
      </w:pPr>
      <w:hyperlink r:id="rId8" w:history="1">
        <w:r w:rsidRPr="0027325E">
          <w:rPr>
            <w:rStyle w:val="Collegamentoipertestuale"/>
          </w:rPr>
          <w:t>https://www.conservatoriobraga</w:t>
        </w:r>
        <w:r w:rsidRPr="0027325E">
          <w:rPr>
            <w:rStyle w:val="Collegamentoipertestuale"/>
          </w:rPr>
          <w:t>.it//contents.asp?id=615</w:t>
        </w:r>
      </w:hyperlink>
      <w:r>
        <w:t xml:space="preserve"> </w:t>
      </w:r>
    </w:p>
    <w:p w14:paraId="1A5D590E" w14:textId="77777777" w:rsidR="006418CA" w:rsidRDefault="00000000">
      <w:pPr>
        <w:pStyle w:val="Bodytext20"/>
        <w:shd w:val="clear" w:color="auto" w:fill="auto"/>
        <w:spacing w:before="0"/>
        <w:ind w:right="160" w:firstLine="0"/>
      </w:pPr>
      <w:r>
        <w:rPr>
          <w:rStyle w:val="Bodytext2Bold"/>
        </w:rPr>
        <w:t xml:space="preserve">ENTRO E NON OLTRE LE ORE 24 DEL 8 MAGGIO 2024, </w:t>
      </w:r>
      <w:r>
        <w:t>in formato pdf sottoscritta con firma autografa o digitale e completa della relativa documentazione allegata, unitamente a un documento di identità, la procedura informatica invia apposita ricevuta dell’</w:t>
      </w:r>
      <w:proofErr w:type="spellStart"/>
      <w:r>
        <w:t>awenuta</w:t>
      </w:r>
      <w:proofErr w:type="spellEnd"/>
      <w:r>
        <w:t xml:space="preserve"> consegna del modulo</w:t>
      </w:r>
    </w:p>
    <w:p w14:paraId="0A2E3E56" w14:textId="77777777" w:rsidR="006418CA" w:rsidRDefault="00000000">
      <w:pPr>
        <w:pStyle w:val="Bodytext50"/>
        <w:shd w:val="clear" w:color="auto" w:fill="auto"/>
      </w:pPr>
      <w:r>
        <w:rPr>
          <w:rStyle w:val="Bodytext5NotBoldNotItalic"/>
        </w:rPr>
        <w:t xml:space="preserve">Alla domanda dovrà essere allegata </w:t>
      </w:r>
      <w:r>
        <w:t>fotocopia non autenticata di un documento di identità e della tessera sanitaria,</w:t>
      </w:r>
      <w:r>
        <w:rPr>
          <w:rStyle w:val="Bodytext5NotItalic"/>
          <w:b/>
          <w:bCs/>
        </w:rPr>
        <w:t xml:space="preserve"> </w:t>
      </w:r>
      <w:r>
        <w:rPr>
          <w:rStyle w:val="Bodytext5NotBoldNotItalic"/>
        </w:rPr>
        <w:t>in</w:t>
      </w:r>
    </w:p>
    <w:p w14:paraId="2B1A3153" w14:textId="1454C9A0" w:rsidR="006418CA" w:rsidRDefault="00000000">
      <w:pPr>
        <w:pStyle w:val="Bodytext20"/>
        <w:shd w:val="clear" w:color="auto" w:fill="auto"/>
        <w:spacing w:before="0" w:after="198"/>
        <w:ind w:right="160" w:firstLine="0"/>
      </w:pPr>
      <w:r>
        <w:t xml:space="preserve">corso di validità. La </w:t>
      </w:r>
      <w:r w:rsidR="007D733E">
        <w:t>domanda dovrà</w:t>
      </w:r>
      <w:r>
        <w:t xml:space="preserve"> essere corredata da un </w:t>
      </w:r>
      <w:r>
        <w:rPr>
          <w:rStyle w:val="Bodytext2BoldItalic"/>
        </w:rPr>
        <w:t>curriculum vitae</w:t>
      </w:r>
      <w:r>
        <w:rPr>
          <w:rStyle w:val="Bodytext2Bold"/>
        </w:rPr>
        <w:t xml:space="preserve"> </w:t>
      </w:r>
      <w:r>
        <w:t xml:space="preserve">contenente una dettagliata descrizione degli studi e delle esperienze maturate, nonché ogni altra informazione o </w:t>
      </w:r>
      <w:r w:rsidR="007D733E">
        <w:t>notizia</w:t>
      </w:r>
      <w:r>
        <w:t xml:space="preserve"> che il candidato ritenga utile ai fini della valutazione, in relazione alla professionalità richiesta.</w:t>
      </w:r>
    </w:p>
    <w:p w14:paraId="26E30CF4" w14:textId="77777777" w:rsidR="006418CA" w:rsidRDefault="00000000">
      <w:pPr>
        <w:pStyle w:val="Heading20"/>
        <w:keepNext/>
        <w:keepLines/>
        <w:shd w:val="clear" w:color="auto" w:fill="auto"/>
        <w:spacing w:before="0" w:line="170" w:lineRule="exact"/>
        <w:ind w:left="100"/>
      </w:pPr>
      <w:bookmarkStart w:id="6" w:name="bookmark6"/>
      <w:r>
        <w:t>Art. 8</w:t>
      </w:r>
      <w:bookmarkEnd w:id="6"/>
    </w:p>
    <w:p w14:paraId="6F74B146" w14:textId="77777777" w:rsidR="006418CA" w:rsidRDefault="00000000">
      <w:pPr>
        <w:pStyle w:val="Bodytext40"/>
        <w:shd w:val="clear" w:color="auto" w:fill="auto"/>
        <w:spacing w:after="149" w:line="170" w:lineRule="exact"/>
        <w:ind w:left="100"/>
      </w:pPr>
      <w:r>
        <w:t>(Valutazione)</w:t>
      </w:r>
    </w:p>
    <w:p w14:paraId="6AC1B2F4" w14:textId="77777777" w:rsidR="006418CA" w:rsidRDefault="00000000">
      <w:pPr>
        <w:pStyle w:val="Bodytext20"/>
        <w:shd w:val="clear" w:color="auto" w:fill="auto"/>
        <w:spacing w:before="0" w:after="123" w:line="170" w:lineRule="exact"/>
        <w:ind w:firstLine="0"/>
      </w:pPr>
      <w:r>
        <w:t xml:space="preserve">Sono considerati titoli valutabili, per un punteggio massimo complessivo di </w:t>
      </w:r>
      <w:proofErr w:type="gramStart"/>
      <w:r>
        <w:t>10</w:t>
      </w:r>
      <w:proofErr w:type="gramEnd"/>
      <w:r>
        <w:t xml:space="preserve"> punti:</w:t>
      </w:r>
    </w:p>
    <w:p w14:paraId="23FB2378" w14:textId="77777777" w:rsidR="006418CA" w:rsidRDefault="00000000">
      <w:pPr>
        <w:pStyle w:val="Tableofcontents0"/>
        <w:numPr>
          <w:ilvl w:val="0"/>
          <w:numId w:val="4"/>
        </w:numPr>
        <w:shd w:val="clear" w:color="auto" w:fill="auto"/>
        <w:tabs>
          <w:tab w:val="left" w:pos="718"/>
          <w:tab w:val="left" w:pos="9260"/>
        </w:tabs>
        <w:spacing w:before="0"/>
        <w:ind w:left="380"/>
      </w:pPr>
      <w:r>
        <w:fldChar w:fldCharType="begin"/>
      </w:r>
      <w:r>
        <w:instrText xml:space="preserve"> TOC \o "1-5" \h \z </w:instrText>
      </w:r>
      <w:r>
        <w:fldChar w:fldCharType="separate"/>
      </w:r>
      <w:r>
        <w:t>Titoli di cui ad art. 2, a)</w:t>
      </w:r>
      <w:r>
        <w:tab/>
        <w:t>2</w:t>
      </w:r>
    </w:p>
    <w:p w14:paraId="748C6A7D" w14:textId="77777777" w:rsidR="006418CA" w:rsidRDefault="00000000">
      <w:pPr>
        <w:pStyle w:val="Tableofcontents0"/>
        <w:numPr>
          <w:ilvl w:val="0"/>
          <w:numId w:val="4"/>
        </w:numPr>
        <w:shd w:val="clear" w:color="auto" w:fill="auto"/>
        <w:tabs>
          <w:tab w:val="left" w:pos="718"/>
          <w:tab w:val="left" w:pos="9260"/>
        </w:tabs>
        <w:spacing w:before="0"/>
        <w:ind w:left="380"/>
      </w:pPr>
      <w:r>
        <w:t>Conoscenza della scrittura musicale Braille (solo per tutorato di studenti non vedenti o ipovedenti)</w:t>
      </w:r>
      <w:r>
        <w:tab/>
        <w:t>1</w:t>
      </w:r>
    </w:p>
    <w:p w14:paraId="49DE2A95" w14:textId="77777777" w:rsidR="006418CA" w:rsidRDefault="00000000">
      <w:pPr>
        <w:pStyle w:val="Tableofcontents0"/>
        <w:numPr>
          <w:ilvl w:val="0"/>
          <w:numId w:val="4"/>
        </w:numPr>
        <w:shd w:val="clear" w:color="auto" w:fill="auto"/>
        <w:tabs>
          <w:tab w:val="left" w:pos="718"/>
        </w:tabs>
        <w:spacing w:before="0"/>
        <w:ind w:left="380"/>
      </w:pPr>
      <w:r>
        <w:t>Per ogni contratto come Tutor a supporto delle persone con disabilità o con disturbi specifici dell’apprendimento (DSA)</w:t>
      </w:r>
    </w:p>
    <w:p w14:paraId="6B1462A1" w14:textId="77777777" w:rsidR="006418CA" w:rsidRDefault="00000000">
      <w:pPr>
        <w:pStyle w:val="Tableofcontents0"/>
        <w:shd w:val="clear" w:color="auto" w:fill="auto"/>
        <w:tabs>
          <w:tab w:val="left" w:pos="9260"/>
        </w:tabs>
        <w:spacing w:before="0"/>
        <w:ind w:left="740"/>
      </w:pPr>
      <w:r>
        <w:t>nell’ambito di strutture accademiche statali pubbliche e private</w:t>
      </w:r>
      <w:r>
        <w:tab/>
        <w:t>2</w:t>
      </w:r>
      <w:r>
        <w:br w:type="page"/>
      </w:r>
      <w:r>
        <w:fldChar w:fldCharType="end"/>
      </w:r>
    </w:p>
    <w:p w14:paraId="0818A5CA" w14:textId="77777777" w:rsidR="006418CA" w:rsidRDefault="00000000">
      <w:pPr>
        <w:pStyle w:val="Bodytext20"/>
        <w:numPr>
          <w:ilvl w:val="0"/>
          <w:numId w:val="4"/>
        </w:numPr>
        <w:shd w:val="clear" w:color="auto" w:fill="auto"/>
        <w:tabs>
          <w:tab w:val="left" w:pos="758"/>
        </w:tabs>
        <w:spacing w:before="0" w:line="170" w:lineRule="exact"/>
        <w:ind w:left="400" w:firstLine="0"/>
      </w:pPr>
      <w:r>
        <w:lastRenderedPageBreak/>
        <w:t>Per ogni diploma accademico di I e di II livello e master rilasciati da Conservatori Statali di musica oltre a quelli alla a)</w:t>
      </w:r>
    </w:p>
    <w:p w14:paraId="349CEE0E" w14:textId="77777777" w:rsidR="006418CA" w:rsidRDefault="00000000">
      <w:pPr>
        <w:pStyle w:val="Bodytext60"/>
        <w:shd w:val="clear" w:color="auto" w:fill="auto"/>
        <w:spacing w:before="0"/>
        <w:ind w:left="9180"/>
      </w:pPr>
      <w:r>
        <w:t>0,50</w:t>
      </w:r>
    </w:p>
    <w:p w14:paraId="0365675B" w14:textId="77777777" w:rsidR="006418CA" w:rsidRDefault="00000000">
      <w:pPr>
        <w:pStyle w:val="Bodytext20"/>
        <w:numPr>
          <w:ilvl w:val="0"/>
          <w:numId w:val="4"/>
        </w:numPr>
        <w:shd w:val="clear" w:color="auto" w:fill="auto"/>
        <w:tabs>
          <w:tab w:val="left" w:pos="758"/>
          <w:tab w:val="left" w:pos="9170"/>
        </w:tabs>
        <w:spacing w:before="0"/>
        <w:ind w:left="400" w:firstLine="0"/>
      </w:pPr>
      <w:r>
        <w:t>Per ogni diploma accademico di I e di II livello rilasciati da istituti AFAM e lauree oltre a quelli alla a)</w:t>
      </w:r>
      <w:r>
        <w:tab/>
        <w:t>0,50</w:t>
      </w:r>
    </w:p>
    <w:p w14:paraId="643AC07C" w14:textId="77777777" w:rsidR="006418CA" w:rsidRDefault="00000000">
      <w:pPr>
        <w:pStyle w:val="Bodytext20"/>
        <w:numPr>
          <w:ilvl w:val="0"/>
          <w:numId w:val="4"/>
        </w:numPr>
        <w:shd w:val="clear" w:color="auto" w:fill="auto"/>
        <w:tabs>
          <w:tab w:val="left" w:pos="758"/>
          <w:tab w:val="left" w:pos="8562"/>
        </w:tabs>
        <w:spacing w:before="0"/>
        <w:ind w:left="400" w:firstLine="0"/>
      </w:pPr>
      <w:r>
        <w:t>Attività artistica e scientifica afferente alle discipline interessate</w:t>
      </w:r>
      <w:r>
        <w:tab/>
        <w:t>da 1 a 3 punti</w:t>
      </w:r>
    </w:p>
    <w:p w14:paraId="3CF73841" w14:textId="77777777" w:rsidR="006418CA" w:rsidRDefault="00000000">
      <w:pPr>
        <w:pStyle w:val="Bodytext20"/>
        <w:numPr>
          <w:ilvl w:val="0"/>
          <w:numId w:val="4"/>
        </w:numPr>
        <w:shd w:val="clear" w:color="auto" w:fill="auto"/>
        <w:tabs>
          <w:tab w:val="left" w:pos="758"/>
          <w:tab w:val="left" w:pos="8562"/>
        </w:tabs>
        <w:spacing w:before="0" w:after="300"/>
        <w:ind w:left="400" w:firstLine="0"/>
      </w:pPr>
      <w:r>
        <w:t>Colloquio</w:t>
      </w:r>
      <w:r>
        <w:tab/>
        <w:t>da 1 a 6 punti</w:t>
      </w:r>
    </w:p>
    <w:p w14:paraId="7335DBF8" w14:textId="77777777" w:rsidR="006418CA" w:rsidRDefault="00000000">
      <w:pPr>
        <w:pStyle w:val="Bodytext20"/>
        <w:shd w:val="clear" w:color="auto" w:fill="auto"/>
        <w:spacing w:before="0"/>
        <w:ind w:right="180" w:firstLine="0"/>
      </w:pPr>
      <w:r>
        <w:t>Per assicurare la corretta graduazione dei punteggi alla commissione di valutazione è consentito l’uso di decimali secondo la regola della metà del punto intero (0,5).</w:t>
      </w:r>
    </w:p>
    <w:p w14:paraId="7444A86F" w14:textId="77777777" w:rsidR="006418CA" w:rsidRDefault="00000000">
      <w:pPr>
        <w:pStyle w:val="Bodytext20"/>
        <w:shd w:val="clear" w:color="auto" w:fill="auto"/>
        <w:spacing w:before="0" w:after="180"/>
        <w:ind w:firstLine="0"/>
      </w:pPr>
      <w:r>
        <w:t>A parità di punteggio avrà precedenza il/la candidato/a con minore età anagrafica.</w:t>
      </w:r>
    </w:p>
    <w:p w14:paraId="08FEA788" w14:textId="77777777" w:rsidR="006418CA" w:rsidRDefault="00000000">
      <w:pPr>
        <w:pStyle w:val="Bodytext20"/>
        <w:shd w:val="clear" w:color="auto" w:fill="auto"/>
        <w:spacing w:before="0" w:after="78"/>
        <w:ind w:right="180" w:firstLine="0"/>
      </w:pPr>
      <w:r>
        <w:t xml:space="preserve">A termine della procedura di selezione, la Commissione redigerà la graduatoria finale, che sarà resa nota a seguito di approvazione degli atti con provvedimento del Direttore, attraverso la pubblicazione nel sito web istituzionale alla pagina </w:t>
      </w:r>
      <w:hyperlink r:id="rId9" w:history="1">
        <w:r>
          <w:rPr>
            <w:rStyle w:val="Collegamentoipertestuale"/>
          </w:rPr>
          <w:t>www.conservatoriobraga.it</w:t>
        </w:r>
      </w:hyperlink>
    </w:p>
    <w:p w14:paraId="2C6DD3F7" w14:textId="77777777" w:rsidR="006418CA" w:rsidRDefault="00000000">
      <w:pPr>
        <w:pStyle w:val="Bodytext50"/>
        <w:shd w:val="clear" w:color="auto" w:fill="auto"/>
        <w:spacing w:line="170" w:lineRule="exact"/>
        <w:ind w:left="160"/>
        <w:jc w:val="center"/>
      </w:pPr>
      <w:r>
        <w:t>Art.</w:t>
      </w:r>
      <w:r>
        <w:rPr>
          <w:rStyle w:val="Bodytext5NotItalic"/>
          <w:b/>
          <w:bCs/>
        </w:rPr>
        <w:t xml:space="preserve"> 9</w:t>
      </w:r>
    </w:p>
    <w:p w14:paraId="0C69701E" w14:textId="77777777" w:rsidR="006418CA" w:rsidRDefault="00000000">
      <w:pPr>
        <w:pStyle w:val="Bodytext40"/>
        <w:shd w:val="clear" w:color="auto" w:fill="auto"/>
        <w:spacing w:after="128" w:line="170" w:lineRule="exact"/>
        <w:ind w:left="160"/>
      </w:pPr>
      <w:r>
        <w:t>(Condizioni per l’affidamento dell’incarico)</w:t>
      </w:r>
    </w:p>
    <w:p w14:paraId="43FEEA04" w14:textId="77777777" w:rsidR="006418CA" w:rsidRDefault="00000000">
      <w:pPr>
        <w:pStyle w:val="Bodytext20"/>
        <w:shd w:val="clear" w:color="auto" w:fill="auto"/>
        <w:spacing w:before="0" w:line="197" w:lineRule="exact"/>
        <w:ind w:right="180" w:firstLine="0"/>
      </w:pPr>
      <w:r>
        <w:t xml:space="preserve">La partecipazione alla selezione e l’eventuale classificazione in graduatoria </w:t>
      </w:r>
      <w:proofErr w:type="gramStart"/>
      <w:r>
        <w:t>non genera</w:t>
      </w:r>
      <w:proofErr w:type="gramEnd"/>
      <w:r>
        <w:t xml:space="preserve"> in alcun modo obbligo di stipula del contratto in capo al Conservatorio, che potrà non affidare gli incarichi nel caso venga meno l’interesse dell’Istituto all’acquisizione della risorsa. Gli affidamenti degli incarichi saranno gestiti in base alla collocazione dei candidati idonei in graduatoria.</w:t>
      </w:r>
    </w:p>
    <w:p w14:paraId="2564815C" w14:textId="77777777" w:rsidR="006418CA" w:rsidRDefault="00000000">
      <w:pPr>
        <w:pStyle w:val="Bodytext20"/>
        <w:shd w:val="clear" w:color="auto" w:fill="auto"/>
        <w:spacing w:before="0" w:after="322" w:line="197" w:lineRule="exact"/>
        <w:ind w:right="180" w:firstLine="0"/>
      </w:pPr>
      <w:r>
        <w:t>In caso di rinunce o esigenze sopravvenute di sostituzione, in corso d’anno, dell’affidatario del contratto, si procederà con lo scorrimento della graduatoria attingendo ai candidati non assegnatari di incarico.</w:t>
      </w:r>
    </w:p>
    <w:p w14:paraId="1BC35B19" w14:textId="77777777" w:rsidR="006418CA" w:rsidRDefault="00000000">
      <w:pPr>
        <w:pStyle w:val="Bodytext50"/>
        <w:shd w:val="clear" w:color="auto" w:fill="auto"/>
        <w:spacing w:line="170" w:lineRule="exact"/>
        <w:ind w:left="160"/>
        <w:jc w:val="center"/>
      </w:pPr>
      <w:r>
        <w:t>Art. 10</w:t>
      </w:r>
    </w:p>
    <w:p w14:paraId="308A9C29" w14:textId="77777777" w:rsidR="006418CA" w:rsidRDefault="00000000">
      <w:pPr>
        <w:pStyle w:val="Bodytext40"/>
        <w:shd w:val="clear" w:color="auto" w:fill="auto"/>
        <w:spacing w:after="123" w:line="170" w:lineRule="exact"/>
        <w:ind w:left="160"/>
      </w:pPr>
      <w:r>
        <w:t>(Responsabile del procedimento)</w:t>
      </w:r>
    </w:p>
    <w:p w14:paraId="50958EB6" w14:textId="77777777" w:rsidR="006418CA" w:rsidRDefault="00000000">
      <w:pPr>
        <w:pStyle w:val="Bodytext20"/>
        <w:shd w:val="clear" w:color="auto" w:fill="auto"/>
        <w:spacing w:before="0" w:after="202" w:line="197" w:lineRule="exact"/>
        <w:ind w:firstLine="0"/>
        <w:jc w:val="left"/>
      </w:pPr>
      <w:r>
        <w:t xml:space="preserve">Il responsabile del procedimento ai sensi della legge n. 241/1990, al quale rivolgersi per avere ogni notizia o informazione attinente </w:t>
      </w:r>
      <w:proofErr w:type="gramStart"/>
      <w:r>
        <w:t>la</w:t>
      </w:r>
      <w:proofErr w:type="gramEnd"/>
      <w:r>
        <w:t xml:space="preserve"> presente selezione è il Dott. Massimiliano Michetti - Direttore Amministrativo.</w:t>
      </w:r>
    </w:p>
    <w:p w14:paraId="1490B057" w14:textId="77777777" w:rsidR="006418CA" w:rsidRDefault="00000000">
      <w:pPr>
        <w:pStyle w:val="Bodytext50"/>
        <w:shd w:val="clear" w:color="auto" w:fill="auto"/>
        <w:spacing w:line="170" w:lineRule="exact"/>
        <w:ind w:left="160"/>
        <w:jc w:val="center"/>
      </w:pPr>
      <w:r>
        <w:t>Art. 11</w:t>
      </w:r>
    </w:p>
    <w:p w14:paraId="0DC9B361" w14:textId="77777777" w:rsidR="006418CA" w:rsidRDefault="00000000">
      <w:pPr>
        <w:pStyle w:val="Bodytext40"/>
        <w:shd w:val="clear" w:color="auto" w:fill="auto"/>
        <w:spacing w:after="136" w:line="170" w:lineRule="exact"/>
        <w:ind w:left="160"/>
      </w:pPr>
      <w:r>
        <w:t>(Trattamento dei dati personali)</w:t>
      </w:r>
    </w:p>
    <w:p w14:paraId="0DF34571" w14:textId="77777777" w:rsidR="006418CA" w:rsidRDefault="00000000">
      <w:pPr>
        <w:pStyle w:val="Bodytext20"/>
        <w:shd w:val="clear" w:color="auto" w:fill="auto"/>
        <w:spacing w:before="0"/>
        <w:ind w:firstLine="0"/>
      </w:pPr>
      <w:r>
        <w:t>Il Conservatorio Statale di Musica Gaetano Braga di Teramo utilizzerà i dati contenuti nelle domande di partecipazione così come le successive comunicazioni presentate dai beneficiari selezionati, esclusivamente per la gestione della procedura concorsuale.</w:t>
      </w:r>
    </w:p>
    <w:p w14:paraId="48BBB22D" w14:textId="77777777" w:rsidR="006418CA" w:rsidRDefault="00000000">
      <w:pPr>
        <w:pStyle w:val="Bodytext20"/>
        <w:shd w:val="clear" w:color="auto" w:fill="auto"/>
        <w:spacing w:before="0" w:after="198"/>
        <w:ind w:firstLine="0"/>
      </w:pPr>
      <w:r>
        <w:t>Ai sensi del D. Lgs. n. 196 del 30/6/2003 e del Regolamento UE 2016/679 del 27 aprile 2016 (GDPR), ogni candidato ha il diritto di accedere ai dati che lo riguardano, di far aggiornare, rettificare, integrare i dati idonei e incompleti, di far cancellare i dati trattati in violazione di legge, di opporsi, per motivi legittimi, al trattamento di dati che lo riguardano. Il Titolare del trattamento dei dati è il Conservatorio Statale di Musica Gaetano Braga di Teramo nella persona del rappresentante legale. L’ Amministrazione si riserva di effettuare controlli sulla veridicità di quanto dichiarato.</w:t>
      </w:r>
    </w:p>
    <w:p w14:paraId="63AF560A" w14:textId="77777777" w:rsidR="006418CA" w:rsidRDefault="00000000">
      <w:pPr>
        <w:pStyle w:val="Bodytext50"/>
        <w:shd w:val="clear" w:color="auto" w:fill="auto"/>
        <w:spacing w:line="170" w:lineRule="exact"/>
        <w:ind w:left="160"/>
        <w:jc w:val="center"/>
      </w:pPr>
      <w:r>
        <w:t>Art. 12</w:t>
      </w:r>
    </w:p>
    <w:p w14:paraId="5884BAD6" w14:textId="77777777" w:rsidR="006418CA" w:rsidRDefault="00000000">
      <w:pPr>
        <w:pStyle w:val="Bodytext40"/>
        <w:shd w:val="clear" w:color="auto" w:fill="auto"/>
        <w:spacing w:after="131" w:line="170" w:lineRule="exact"/>
        <w:ind w:left="160"/>
      </w:pPr>
      <w:r>
        <w:t>(Pubblicazione)</w:t>
      </w:r>
    </w:p>
    <w:p w14:paraId="77009196" w14:textId="708705BC" w:rsidR="006418CA" w:rsidRDefault="00000000">
      <w:pPr>
        <w:pStyle w:val="Bodytext20"/>
        <w:shd w:val="clear" w:color="auto" w:fill="auto"/>
        <w:spacing w:before="0"/>
        <w:ind w:firstLine="0"/>
      </w:pPr>
      <w:r>
        <w:t xml:space="preserve">Il presente avviso è pubblicato all’albo on </w:t>
      </w:r>
      <w:r>
        <w:rPr>
          <w:rStyle w:val="Bodytext2Italic"/>
        </w:rPr>
        <w:t>line</w:t>
      </w:r>
      <w:r>
        <w:t xml:space="preserve"> del Conservatorio Statale di Musica Gaetano Braga di Teramo a</w:t>
      </w:r>
      <w:r w:rsidR="007D733E">
        <w:t>ll</w:t>
      </w:r>
      <w:r>
        <w:t>’indirizzo</w:t>
      </w:r>
    </w:p>
    <w:p w14:paraId="6BDE0C45" w14:textId="77777777" w:rsidR="006418CA" w:rsidRDefault="00000000">
      <w:pPr>
        <w:pStyle w:val="Bodytext20"/>
        <w:shd w:val="clear" w:color="auto" w:fill="auto"/>
        <w:spacing w:before="0"/>
        <w:ind w:firstLine="0"/>
      </w:pPr>
      <w:hyperlink r:id="rId10" w:history="1">
        <w:r>
          <w:rPr>
            <w:rStyle w:val="Collegamentoipertestuale"/>
          </w:rPr>
          <w:t>www.conservatoriobraga.it</w:t>
        </w:r>
      </w:hyperlink>
      <w:r>
        <w:rPr>
          <w:rStyle w:val="Bodytext22"/>
        </w:rPr>
        <w:t xml:space="preserve"> </w:t>
      </w:r>
      <w:r>
        <w:t xml:space="preserve">e </w:t>
      </w:r>
      <w:hyperlink r:id="rId11" w:history="1">
        <w:r>
          <w:rPr>
            <w:rStyle w:val="Collegamentoipertestuale"/>
          </w:rPr>
          <w:t>www.istitutobraga.it</w:t>
        </w:r>
      </w:hyperlink>
      <w:r>
        <w:rPr>
          <w:rStyle w:val="Bodytext22"/>
        </w:rPr>
        <w:t>.</w:t>
      </w:r>
    </w:p>
    <w:p w14:paraId="408998BF" w14:textId="77777777" w:rsidR="006418CA" w:rsidRDefault="00000000">
      <w:pPr>
        <w:pStyle w:val="Bodytext20"/>
        <w:shd w:val="clear" w:color="auto" w:fill="auto"/>
        <w:spacing w:before="0" w:after="198"/>
        <w:ind w:right="180" w:firstLine="0"/>
      </w:pPr>
      <w:r>
        <w:t xml:space="preserve">Tutte le informazioni, le modifiche e le integrazioni relative al presente avviso pubblico sono rese note nella medesima pagina </w:t>
      </w:r>
      <w:r>
        <w:rPr>
          <w:rStyle w:val="Bodytext2Italic"/>
        </w:rPr>
        <w:t>web</w:t>
      </w:r>
      <w:r>
        <w:t xml:space="preserve"> e costituiscono comunicazione ufficiale ai candidati.</w:t>
      </w:r>
    </w:p>
    <w:p w14:paraId="79B59D97" w14:textId="77777777" w:rsidR="006418CA" w:rsidRDefault="00000000">
      <w:pPr>
        <w:pStyle w:val="Bodytext30"/>
        <w:shd w:val="clear" w:color="auto" w:fill="auto"/>
        <w:spacing w:before="0" w:after="0" w:line="170" w:lineRule="exact"/>
        <w:ind w:left="160"/>
      </w:pPr>
      <w:r>
        <w:t>Art. 13</w:t>
      </w:r>
    </w:p>
    <w:p w14:paraId="476BB1A0" w14:textId="77777777" w:rsidR="006418CA" w:rsidRDefault="00000000">
      <w:pPr>
        <w:pStyle w:val="Bodytext40"/>
        <w:shd w:val="clear" w:color="auto" w:fill="auto"/>
        <w:spacing w:after="123" w:line="170" w:lineRule="exact"/>
        <w:ind w:left="160"/>
      </w:pPr>
      <w:r>
        <w:t>(Clausola finanziaria)</w:t>
      </w:r>
    </w:p>
    <w:p w14:paraId="098A2610" w14:textId="77777777" w:rsidR="006418CA" w:rsidRDefault="00000000">
      <w:pPr>
        <w:pStyle w:val="Bodytext20"/>
        <w:shd w:val="clear" w:color="auto" w:fill="auto"/>
        <w:spacing w:before="0" w:after="202" w:line="197" w:lineRule="exact"/>
        <w:ind w:right="180" w:firstLine="0"/>
      </w:pPr>
      <w:r>
        <w:t>I nuovi e maggiori oneri derivanti dall’applicazione del presente provvedimento trovano copertura nel bilancio di previsione del Conservatorio Statale di Musica Gaetano Braga di Teramo riferito all’esercizio di competenza.</w:t>
      </w:r>
    </w:p>
    <w:p w14:paraId="13E2EC9C" w14:textId="77777777" w:rsidR="006418CA" w:rsidRDefault="00000000">
      <w:pPr>
        <w:pStyle w:val="Bodytext30"/>
        <w:shd w:val="clear" w:color="auto" w:fill="auto"/>
        <w:spacing w:before="0" w:after="0" w:line="170" w:lineRule="exact"/>
        <w:ind w:left="160"/>
      </w:pPr>
      <w:r>
        <w:t>Art. 14</w:t>
      </w:r>
    </w:p>
    <w:p w14:paraId="039BEA60" w14:textId="77777777" w:rsidR="006418CA" w:rsidRDefault="00000000">
      <w:pPr>
        <w:pStyle w:val="Bodytext40"/>
        <w:shd w:val="clear" w:color="auto" w:fill="auto"/>
        <w:spacing w:after="0" w:line="170" w:lineRule="exact"/>
        <w:ind w:left="160"/>
        <w:sectPr w:rsidR="006418CA" w:rsidSect="00012EC5">
          <w:type w:val="continuous"/>
          <w:pgSz w:w="11900" w:h="16840"/>
          <w:pgMar w:top="1446" w:right="700" w:bottom="684" w:left="981" w:header="0" w:footer="3" w:gutter="0"/>
          <w:cols w:space="720"/>
          <w:noEndnote/>
          <w:docGrid w:linePitch="360"/>
        </w:sectPr>
      </w:pPr>
      <w:r>
        <w:t>(Controversie)</w:t>
      </w:r>
    </w:p>
    <w:p w14:paraId="0F7B2637" w14:textId="77777777" w:rsidR="006418CA" w:rsidRDefault="006418CA">
      <w:pPr>
        <w:spacing w:line="169" w:lineRule="exact"/>
        <w:rPr>
          <w:sz w:val="14"/>
          <w:szCs w:val="14"/>
        </w:rPr>
      </w:pPr>
    </w:p>
    <w:p w14:paraId="0275CE72" w14:textId="77777777" w:rsidR="006418CA" w:rsidRDefault="006418CA">
      <w:pPr>
        <w:rPr>
          <w:sz w:val="2"/>
          <w:szCs w:val="2"/>
        </w:rPr>
        <w:sectPr w:rsidR="006418CA" w:rsidSect="00012EC5">
          <w:type w:val="continuous"/>
          <w:pgSz w:w="11900" w:h="16840"/>
          <w:pgMar w:top="1433" w:right="0" w:bottom="1433" w:left="0" w:header="0" w:footer="3" w:gutter="0"/>
          <w:cols w:space="720"/>
          <w:noEndnote/>
          <w:docGrid w:linePitch="360"/>
        </w:sectPr>
      </w:pPr>
    </w:p>
    <w:p w14:paraId="7C7DA34F" w14:textId="6515665E" w:rsidR="006418CA" w:rsidRDefault="0025066C">
      <w:pPr>
        <w:spacing w:line="360" w:lineRule="exact"/>
      </w:pPr>
      <w:r>
        <w:rPr>
          <w:noProof/>
        </w:rPr>
        <mc:AlternateContent>
          <mc:Choice Requires="wps">
            <w:drawing>
              <wp:anchor distT="0" distB="0" distL="63500" distR="63500" simplePos="0" relativeHeight="251656704" behindDoc="0" locked="0" layoutInCell="1" allowOverlap="1" wp14:anchorId="70268037" wp14:editId="0C8BAA6A">
                <wp:simplePos x="0" y="0"/>
                <wp:positionH relativeFrom="margin">
                  <wp:posOffset>-6985</wp:posOffset>
                </wp:positionH>
                <wp:positionV relativeFrom="paragraph">
                  <wp:posOffset>0</wp:posOffset>
                </wp:positionV>
                <wp:extent cx="3139440" cy="107950"/>
                <wp:effectExtent l="0" t="1270" r="0" b="0"/>
                <wp:wrapNone/>
                <wp:docPr id="11023289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0CA89" w14:textId="77777777" w:rsidR="006418CA" w:rsidRDefault="00000000">
                            <w:pPr>
                              <w:pStyle w:val="Bodytext20"/>
                              <w:shd w:val="clear" w:color="auto" w:fill="auto"/>
                              <w:spacing w:before="0" w:line="170" w:lineRule="exact"/>
                              <w:ind w:firstLine="0"/>
                              <w:jc w:val="left"/>
                            </w:pPr>
                            <w:r>
                              <w:rPr>
                                <w:rStyle w:val="Bodytext2Exact"/>
                              </w:rPr>
                              <w:t>Per qualsiasi controversia il Foro competente è quello di Teramo.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268037" id="_x0000_t202" coordsize="21600,21600" o:spt="202" path="m,l,21600r21600,l21600,xe">
                <v:stroke joinstyle="miter"/>
                <v:path gradientshapeok="t" o:connecttype="rect"/>
              </v:shapetype>
              <v:shape id="Text Box 3" o:spid="_x0000_s1026" type="#_x0000_t202" style="position:absolute;margin-left:-.55pt;margin-top:0;width:247.2pt;height:8.5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91QEAAJEDAAAOAAAAZHJzL2Uyb0RvYy54bWysU9tu2zAMfR+wfxD0vjhuu0uNOEXXIsOA&#10;7gJ0+wBalm1htqhRSuzs60fJcbrL27AXgSapo3MO6c3NNPTioMkbtKXMV2sptFVYG9uW8uuX3Ys3&#10;UvgAtoYerS7lUXt5s33+bDO6Ql9gh32tSTCI9cXoStmF4Ios86rTA/gVOm252CANEPiT2qwmGBl9&#10;6LOL9fpVNiLVjlBp7zl7PxflNuE3jVbhU9N4HURfSuYW0knprOKZbTdQtASuM+pEA/6BxQDG8qNn&#10;qHsIIPZk/oIajCL02ISVwiHDpjFKJw2sJl//oeaxA6eTFjbHu7NN/v/Bqo+HR/eZRJje4sQDTCK8&#10;e0D1zQuLdx3YVt8S4dhpqPnhPFqWjc4Xp6vRal/4CFKNH7DmIcM+YAKaGhqiK6xTMDoP4Hg2XU9B&#10;KE5e5pfXV1dcUlzL16+vX6apZFAstx358E7jIGJQSuKhJnQ4PPgQ2UCxtMTHLO5M36fB9va3BDfG&#10;TGIfCc/Uw1RN3B1VVFgfWQfhvCe81xx0SD+kGHlHSum/74G0FP17y17EhVoCWoJqCcAqvlrKIMUc&#10;3oV58faOTNsx8uL2Lfu1M0nKE4sTT557Unja0bhYv36nrqc/afsTAAD//wMAUEsDBBQABgAIAAAA&#10;IQCfTQ/Q2wAAAAYBAAAPAAAAZHJzL2Rvd25yZXYueG1sTI8xT8MwEIV3JP6DdUgsqHXcopamcSqE&#10;YGGjsHRz4yOJap+j2E1Cfz3HRMfT+/Ted8Vu8k4M2Mc2kAY1z0AgVcG2VGv4+nybPYGIyZA1LhBq&#10;+MEIu/L2pjC5DSN94LBPteASirnR0KTU5VLGqkFv4jx0SJx9h96bxGdfS9ubkcu9k4ssW0lvWuKF&#10;xnT40mB12p+9htX02j28b3AxXio30OGiVEKl9f3d9LwFkXBK/zD86bM6lOx0DGeyUTgNM6WY1MAP&#10;cfq4WS5BHBlbZyDLQl7rl78AAAD//wMAUEsBAi0AFAAGAAgAAAAhALaDOJL+AAAA4QEAABMAAAAA&#10;AAAAAAAAAAAAAAAAAFtDb250ZW50X1R5cGVzXS54bWxQSwECLQAUAAYACAAAACEAOP0h/9YAAACU&#10;AQAACwAAAAAAAAAAAAAAAAAvAQAAX3JlbHMvLnJlbHNQSwECLQAUAAYACAAAACEAmy/lfdUBAACR&#10;AwAADgAAAAAAAAAAAAAAAAAuAgAAZHJzL2Uyb0RvYy54bWxQSwECLQAUAAYACAAAACEAn00P0NsA&#10;AAAGAQAADwAAAAAAAAAAAAAAAAAvBAAAZHJzL2Rvd25yZXYueG1sUEsFBgAAAAAEAAQA8wAAADcF&#10;AAAAAA==&#10;" filled="f" stroked="f">
                <v:textbox style="mso-fit-shape-to-text:t" inset="0,0,0,0">
                  <w:txbxContent>
                    <w:p w14:paraId="3FF0CA89" w14:textId="77777777" w:rsidR="006418CA" w:rsidRDefault="00000000">
                      <w:pPr>
                        <w:pStyle w:val="Bodytext20"/>
                        <w:shd w:val="clear" w:color="auto" w:fill="auto"/>
                        <w:spacing w:before="0" w:line="170" w:lineRule="exact"/>
                        <w:ind w:firstLine="0"/>
                        <w:jc w:val="left"/>
                      </w:pPr>
                      <w:r>
                        <w:rPr>
                          <w:rStyle w:val="Bodytext2Exact"/>
                        </w:rPr>
                        <w:t>Per qualsiasi controversia il Foro competente è quello di Teramo.</w:t>
                      </w:r>
                    </w:p>
                  </w:txbxContent>
                </v:textbox>
                <w10:wrap anchorx="margin"/>
              </v:shape>
            </w:pict>
          </mc:Fallback>
        </mc:AlternateContent>
      </w:r>
      <w:r>
        <w:rPr>
          <w:noProof/>
        </w:rPr>
        <w:drawing>
          <wp:anchor distT="0" distB="0" distL="63500" distR="63500" simplePos="0" relativeHeight="251657728" behindDoc="1" locked="0" layoutInCell="1" allowOverlap="1" wp14:anchorId="1011BA4A" wp14:editId="5D8F60B3">
            <wp:simplePos x="0" y="0"/>
            <wp:positionH relativeFrom="margin">
              <wp:posOffset>3065145</wp:posOffset>
            </wp:positionH>
            <wp:positionV relativeFrom="paragraph">
              <wp:posOffset>274320</wp:posOffset>
            </wp:positionV>
            <wp:extent cx="658495" cy="938530"/>
            <wp:effectExtent l="0" t="0" r="0" b="0"/>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495" cy="938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63500" simplePos="0" relativeHeight="251658752" behindDoc="1" locked="0" layoutInCell="1" allowOverlap="1" wp14:anchorId="1324698D" wp14:editId="74C1CF82">
            <wp:simplePos x="0" y="0"/>
            <wp:positionH relativeFrom="margin">
              <wp:posOffset>3775710</wp:posOffset>
            </wp:positionH>
            <wp:positionV relativeFrom="paragraph">
              <wp:posOffset>0</wp:posOffset>
            </wp:positionV>
            <wp:extent cx="1438910" cy="1219200"/>
            <wp:effectExtent l="0" t="0" r="0"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910" cy="1219200"/>
                    </a:xfrm>
                    <a:prstGeom prst="rect">
                      <a:avLst/>
                    </a:prstGeom>
                    <a:noFill/>
                  </pic:spPr>
                </pic:pic>
              </a:graphicData>
            </a:graphic>
            <wp14:sizeRelH relativeFrom="page">
              <wp14:pctWidth>0</wp14:pctWidth>
            </wp14:sizeRelH>
            <wp14:sizeRelV relativeFrom="page">
              <wp14:pctHeight>0</wp14:pctHeight>
            </wp14:sizeRelV>
          </wp:anchor>
        </w:drawing>
      </w:r>
    </w:p>
    <w:p w14:paraId="7AEEFADE" w14:textId="77777777" w:rsidR="006418CA" w:rsidRDefault="006418CA">
      <w:pPr>
        <w:spacing w:line="360" w:lineRule="exact"/>
      </w:pPr>
    </w:p>
    <w:p w14:paraId="3D1B2071" w14:textId="77777777" w:rsidR="006418CA" w:rsidRDefault="006418CA">
      <w:pPr>
        <w:spacing w:line="360" w:lineRule="exact"/>
      </w:pPr>
    </w:p>
    <w:p w14:paraId="54B86A63" w14:textId="77777777" w:rsidR="006418CA" w:rsidRDefault="006418CA">
      <w:pPr>
        <w:spacing w:line="360" w:lineRule="exact"/>
      </w:pPr>
    </w:p>
    <w:p w14:paraId="41D641EA" w14:textId="77777777" w:rsidR="006418CA" w:rsidRDefault="006418CA">
      <w:pPr>
        <w:spacing w:line="467" w:lineRule="exact"/>
      </w:pPr>
    </w:p>
    <w:p w14:paraId="53AB81B4" w14:textId="77777777" w:rsidR="006418CA" w:rsidRDefault="006418CA">
      <w:pPr>
        <w:rPr>
          <w:sz w:val="2"/>
          <w:szCs w:val="2"/>
        </w:rPr>
      </w:pPr>
    </w:p>
    <w:sectPr w:rsidR="006418CA">
      <w:type w:val="continuous"/>
      <w:pgSz w:w="11900" w:h="16840"/>
      <w:pgMar w:top="1433" w:right="695" w:bottom="1433" w:left="99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891E4" w14:textId="77777777" w:rsidR="00012EC5" w:rsidRDefault="00012EC5">
      <w:r>
        <w:separator/>
      </w:r>
    </w:p>
  </w:endnote>
  <w:endnote w:type="continuationSeparator" w:id="0">
    <w:p w14:paraId="04BC224A" w14:textId="77777777" w:rsidR="00012EC5" w:rsidRDefault="0001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C727F" w14:textId="77777777" w:rsidR="00012EC5" w:rsidRDefault="00012EC5"/>
  </w:footnote>
  <w:footnote w:type="continuationSeparator" w:id="0">
    <w:p w14:paraId="62D4CA02" w14:textId="77777777" w:rsidR="00012EC5" w:rsidRDefault="00012E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A5DEF"/>
    <w:multiLevelType w:val="multilevel"/>
    <w:tmpl w:val="A2340FEE"/>
    <w:lvl w:ilvl="0">
      <w:start w:val="100"/>
      <w:numFmt w:val="lowerRoman"/>
      <w:lvlText w:val="%1)"/>
      <w:lvlJc w:val="left"/>
      <w:rPr>
        <w:rFonts w:ascii="Georgia" w:eastAsia="Georgia" w:hAnsi="Georgia" w:cs="Georgia"/>
        <w:b w:val="0"/>
        <w:bCs w:val="0"/>
        <w:i w:val="0"/>
        <w:iCs w:val="0"/>
        <w:smallCaps w:val="0"/>
        <w:strike w:val="0"/>
        <w:color w:val="000000"/>
        <w:spacing w:val="0"/>
        <w:w w:val="100"/>
        <w:position w:val="0"/>
        <w:sz w:val="17"/>
        <w:szCs w:val="17"/>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6F2AAA"/>
    <w:multiLevelType w:val="multilevel"/>
    <w:tmpl w:val="0DC8F122"/>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7"/>
        <w:szCs w:val="17"/>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3F0F9E"/>
    <w:multiLevelType w:val="multilevel"/>
    <w:tmpl w:val="878A46E6"/>
    <w:lvl w:ilvl="0">
      <w:start w:val="4"/>
      <w:numFmt w:val="lowerLetter"/>
      <w:lvlText w:val="%1)"/>
      <w:lvlJc w:val="left"/>
      <w:rPr>
        <w:rFonts w:ascii="Georgia" w:eastAsia="Georgia" w:hAnsi="Georgia" w:cs="Georgia"/>
        <w:b w:val="0"/>
        <w:bCs w:val="0"/>
        <w:i w:val="0"/>
        <w:iCs w:val="0"/>
        <w:smallCaps w:val="0"/>
        <w:strike w:val="0"/>
        <w:color w:val="000000"/>
        <w:spacing w:val="0"/>
        <w:w w:val="100"/>
        <w:position w:val="0"/>
        <w:sz w:val="17"/>
        <w:szCs w:val="17"/>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7B22DE"/>
    <w:multiLevelType w:val="multilevel"/>
    <w:tmpl w:val="9D4AC430"/>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7"/>
        <w:szCs w:val="17"/>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1241857">
    <w:abstractNumId w:val="1"/>
  </w:num>
  <w:num w:numId="2" w16cid:durableId="555825086">
    <w:abstractNumId w:val="0"/>
  </w:num>
  <w:num w:numId="3" w16cid:durableId="37315039">
    <w:abstractNumId w:val="2"/>
  </w:num>
  <w:num w:numId="4" w16cid:durableId="1331367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CA"/>
    <w:rsid w:val="00012EC5"/>
    <w:rsid w:val="0025066C"/>
    <w:rsid w:val="004F5C2F"/>
    <w:rsid w:val="006418CA"/>
    <w:rsid w:val="007D733E"/>
    <w:rsid w:val="00EF10AE"/>
    <w:rsid w:val="00F32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0B99"/>
  <w15:docId w15:val="{A54B8FB7-4B51-4366-A301-70E2E8F1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Picturecaption">
    <w:name w:val="Picture caption_"/>
    <w:basedOn w:val="Carpredefinitoparagrafo"/>
    <w:link w:val="Picturecaption0"/>
    <w:rPr>
      <w:rFonts w:ascii="Georgia" w:eastAsia="Georgia" w:hAnsi="Georgia" w:cs="Georgia"/>
      <w:b w:val="0"/>
      <w:bCs w:val="0"/>
      <w:i w:val="0"/>
      <w:iCs w:val="0"/>
      <w:smallCaps w:val="0"/>
      <w:strike w:val="0"/>
      <w:sz w:val="15"/>
      <w:szCs w:val="15"/>
      <w:u w:val="none"/>
    </w:rPr>
  </w:style>
  <w:style w:type="character" w:customStyle="1" w:styleId="Picturecaption2">
    <w:name w:val="Picture caption (2)_"/>
    <w:basedOn w:val="Carpredefinitoparagrafo"/>
    <w:link w:val="Picturecaption20"/>
    <w:rPr>
      <w:rFonts w:ascii="FrankRuehl" w:eastAsia="FrankRuehl" w:hAnsi="FrankRuehl" w:cs="FrankRuehl"/>
      <w:b w:val="0"/>
      <w:bCs w:val="0"/>
      <w:i w:val="0"/>
      <w:iCs w:val="0"/>
      <w:smallCaps w:val="0"/>
      <w:strike w:val="0"/>
      <w:spacing w:val="0"/>
      <w:sz w:val="26"/>
      <w:szCs w:val="26"/>
      <w:u w:val="none"/>
    </w:rPr>
  </w:style>
  <w:style w:type="character" w:customStyle="1" w:styleId="Bodytext3">
    <w:name w:val="Body text (3)_"/>
    <w:basedOn w:val="Carpredefinitoparagrafo"/>
    <w:link w:val="Bodytext30"/>
    <w:rPr>
      <w:rFonts w:ascii="Georgia" w:eastAsia="Georgia" w:hAnsi="Georgia" w:cs="Georgia"/>
      <w:b/>
      <w:bCs/>
      <w:i w:val="0"/>
      <w:iCs w:val="0"/>
      <w:smallCaps w:val="0"/>
      <w:strike w:val="0"/>
      <w:sz w:val="17"/>
      <w:szCs w:val="17"/>
      <w:u w:val="none"/>
    </w:rPr>
  </w:style>
  <w:style w:type="character" w:customStyle="1" w:styleId="Bodytext31">
    <w:name w:val="Body text (3)"/>
    <w:basedOn w:val="Bodytext3"/>
    <w:rPr>
      <w:rFonts w:ascii="Georgia" w:eastAsia="Georgia" w:hAnsi="Georgia" w:cs="Georgia"/>
      <w:b/>
      <w:bCs/>
      <w:i w:val="0"/>
      <w:iCs w:val="0"/>
      <w:smallCaps w:val="0"/>
      <w:strike w:val="0"/>
      <w:color w:val="000000"/>
      <w:spacing w:val="0"/>
      <w:w w:val="100"/>
      <w:position w:val="0"/>
      <w:sz w:val="17"/>
      <w:szCs w:val="17"/>
      <w:u w:val="single"/>
      <w:lang w:val="it-IT" w:eastAsia="it-IT" w:bidi="it-IT"/>
    </w:rPr>
  </w:style>
  <w:style w:type="character" w:customStyle="1" w:styleId="Bodytext2">
    <w:name w:val="Body text (2)_"/>
    <w:basedOn w:val="Carpredefinitoparagrafo"/>
    <w:link w:val="Bodytext20"/>
    <w:rPr>
      <w:rFonts w:ascii="Georgia" w:eastAsia="Georgia" w:hAnsi="Georgia" w:cs="Georgia"/>
      <w:b w:val="0"/>
      <w:bCs w:val="0"/>
      <w:i w:val="0"/>
      <w:iCs w:val="0"/>
      <w:smallCaps w:val="0"/>
      <w:strike w:val="0"/>
      <w:sz w:val="17"/>
      <w:szCs w:val="17"/>
      <w:u w:val="none"/>
    </w:rPr>
  </w:style>
  <w:style w:type="character" w:customStyle="1" w:styleId="Bodytext2Bold">
    <w:name w:val="Body text (2) + Bold"/>
    <w:basedOn w:val="Bodytext2"/>
    <w:rPr>
      <w:rFonts w:ascii="Georgia" w:eastAsia="Georgia" w:hAnsi="Georgia" w:cs="Georgia"/>
      <w:b/>
      <w:bCs/>
      <w:i w:val="0"/>
      <w:iCs w:val="0"/>
      <w:smallCaps w:val="0"/>
      <w:strike w:val="0"/>
      <w:color w:val="000000"/>
      <w:spacing w:val="0"/>
      <w:w w:val="100"/>
      <w:position w:val="0"/>
      <w:sz w:val="17"/>
      <w:szCs w:val="17"/>
      <w:u w:val="none"/>
      <w:lang w:val="it-IT" w:eastAsia="it-IT" w:bidi="it-IT"/>
    </w:rPr>
  </w:style>
  <w:style w:type="character" w:customStyle="1" w:styleId="Bodytext4">
    <w:name w:val="Body text (4)_"/>
    <w:basedOn w:val="Carpredefinitoparagrafo"/>
    <w:link w:val="Bodytext40"/>
    <w:rPr>
      <w:rFonts w:ascii="Georgia" w:eastAsia="Georgia" w:hAnsi="Georgia" w:cs="Georgia"/>
      <w:b w:val="0"/>
      <w:bCs w:val="0"/>
      <w:i/>
      <w:iCs/>
      <w:smallCaps w:val="0"/>
      <w:strike w:val="0"/>
      <w:sz w:val="17"/>
      <w:szCs w:val="17"/>
      <w:u w:val="none"/>
    </w:rPr>
  </w:style>
  <w:style w:type="character" w:customStyle="1" w:styleId="Heading1">
    <w:name w:val="Heading #1_"/>
    <w:basedOn w:val="Carpredefinitoparagrafo"/>
    <w:link w:val="Heading10"/>
    <w:rPr>
      <w:rFonts w:ascii="Georgia" w:eastAsia="Georgia" w:hAnsi="Georgia" w:cs="Georgia"/>
      <w:b/>
      <w:bCs/>
      <w:i/>
      <w:iCs/>
      <w:smallCaps w:val="0"/>
      <w:strike w:val="0"/>
      <w:sz w:val="17"/>
      <w:szCs w:val="17"/>
      <w:u w:val="none"/>
    </w:rPr>
  </w:style>
  <w:style w:type="character" w:customStyle="1" w:styleId="Bodytext2Italic">
    <w:name w:val="Body text (2) + Italic"/>
    <w:basedOn w:val="Bodytext2"/>
    <w:rPr>
      <w:rFonts w:ascii="Georgia" w:eastAsia="Georgia" w:hAnsi="Georgia" w:cs="Georgia"/>
      <w:b w:val="0"/>
      <w:bCs w:val="0"/>
      <w:i/>
      <w:iCs/>
      <w:smallCaps w:val="0"/>
      <w:strike w:val="0"/>
      <w:color w:val="000000"/>
      <w:spacing w:val="0"/>
      <w:w w:val="100"/>
      <w:position w:val="0"/>
      <w:sz w:val="17"/>
      <w:szCs w:val="17"/>
      <w:u w:val="none"/>
      <w:lang w:val="it-IT" w:eastAsia="it-IT" w:bidi="it-IT"/>
    </w:rPr>
  </w:style>
  <w:style w:type="character" w:customStyle="1" w:styleId="Heading2">
    <w:name w:val="Heading #2_"/>
    <w:basedOn w:val="Carpredefinitoparagrafo"/>
    <w:link w:val="Heading20"/>
    <w:rPr>
      <w:rFonts w:ascii="Georgia" w:eastAsia="Georgia" w:hAnsi="Georgia" w:cs="Georgia"/>
      <w:b/>
      <w:bCs/>
      <w:i/>
      <w:iCs/>
      <w:smallCaps w:val="0"/>
      <w:strike w:val="0"/>
      <w:sz w:val="17"/>
      <w:szCs w:val="17"/>
      <w:u w:val="none"/>
    </w:rPr>
  </w:style>
  <w:style w:type="character" w:customStyle="1" w:styleId="Bodytext2Spacing1pt">
    <w:name w:val="Body text (2) + Spacing 1 pt"/>
    <w:basedOn w:val="Bodytext2"/>
    <w:rPr>
      <w:rFonts w:ascii="Georgia" w:eastAsia="Georgia" w:hAnsi="Georgia" w:cs="Georgia"/>
      <w:b w:val="0"/>
      <w:bCs w:val="0"/>
      <w:i w:val="0"/>
      <w:iCs w:val="0"/>
      <w:smallCaps w:val="0"/>
      <w:strike w:val="0"/>
      <w:color w:val="000000"/>
      <w:spacing w:val="20"/>
      <w:w w:val="100"/>
      <w:position w:val="0"/>
      <w:sz w:val="17"/>
      <w:szCs w:val="17"/>
      <w:u w:val="none"/>
      <w:lang w:val="it-IT" w:eastAsia="it-IT" w:bidi="it-IT"/>
    </w:rPr>
  </w:style>
  <w:style w:type="character" w:customStyle="1" w:styleId="Bodytext21">
    <w:name w:val="Body text (2)"/>
    <w:basedOn w:val="Bodytext2"/>
    <w:rPr>
      <w:rFonts w:ascii="Georgia" w:eastAsia="Georgia" w:hAnsi="Georgia" w:cs="Georgia"/>
      <w:b w:val="0"/>
      <w:bCs w:val="0"/>
      <w:i w:val="0"/>
      <w:iCs w:val="0"/>
      <w:smallCaps w:val="0"/>
      <w:strike w:val="0"/>
      <w:color w:val="000000"/>
      <w:spacing w:val="0"/>
      <w:w w:val="100"/>
      <w:position w:val="0"/>
      <w:sz w:val="17"/>
      <w:szCs w:val="17"/>
      <w:u w:val="single"/>
      <w:lang w:val="en-US" w:eastAsia="en-US" w:bidi="en-US"/>
    </w:rPr>
  </w:style>
  <w:style w:type="character" w:customStyle="1" w:styleId="Bodytext5">
    <w:name w:val="Body text (5)_"/>
    <w:basedOn w:val="Carpredefinitoparagrafo"/>
    <w:link w:val="Bodytext50"/>
    <w:rPr>
      <w:rFonts w:ascii="Georgia" w:eastAsia="Georgia" w:hAnsi="Georgia" w:cs="Georgia"/>
      <w:b/>
      <w:bCs/>
      <w:i/>
      <w:iCs/>
      <w:smallCaps w:val="0"/>
      <w:strike w:val="0"/>
      <w:sz w:val="17"/>
      <w:szCs w:val="17"/>
      <w:u w:val="none"/>
    </w:rPr>
  </w:style>
  <w:style w:type="character" w:customStyle="1" w:styleId="Bodytext5NotBoldNotItalic">
    <w:name w:val="Body text (5) + Not Bold;Not Italic"/>
    <w:basedOn w:val="Bodytext5"/>
    <w:rPr>
      <w:rFonts w:ascii="Georgia" w:eastAsia="Georgia" w:hAnsi="Georgia" w:cs="Georgia"/>
      <w:b/>
      <w:bCs/>
      <w:i/>
      <w:iCs/>
      <w:smallCaps w:val="0"/>
      <w:strike w:val="0"/>
      <w:color w:val="000000"/>
      <w:spacing w:val="0"/>
      <w:w w:val="100"/>
      <w:position w:val="0"/>
      <w:sz w:val="17"/>
      <w:szCs w:val="17"/>
      <w:u w:val="none"/>
      <w:lang w:val="it-IT" w:eastAsia="it-IT" w:bidi="it-IT"/>
    </w:rPr>
  </w:style>
  <w:style w:type="character" w:customStyle="1" w:styleId="Bodytext5NotItalic">
    <w:name w:val="Body text (5) + Not Italic"/>
    <w:basedOn w:val="Bodytext5"/>
    <w:rPr>
      <w:rFonts w:ascii="Georgia" w:eastAsia="Georgia" w:hAnsi="Georgia" w:cs="Georgia"/>
      <w:b/>
      <w:bCs/>
      <w:i/>
      <w:iCs/>
      <w:smallCaps w:val="0"/>
      <w:strike w:val="0"/>
      <w:color w:val="000000"/>
      <w:spacing w:val="0"/>
      <w:w w:val="100"/>
      <w:position w:val="0"/>
      <w:sz w:val="17"/>
      <w:szCs w:val="17"/>
      <w:u w:val="none"/>
      <w:lang w:val="it-IT" w:eastAsia="it-IT" w:bidi="it-IT"/>
    </w:rPr>
  </w:style>
  <w:style w:type="character" w:customStyle="1" w:styleId="Bodytext2BoldItalic">
    <w:name w:val="Body text (2) + Bold;Italic"/>
    <w:basedOn w:val="Bodytext2"/>
    <w:rPr>
      <w:rFonts w:ascii="Georgia" w:eastAsia="Georgia" w:hAnsi="Georgia" w:cs="Georgia"/>
      <w:b/>
      <w:bCs/>
      <w:i/>
      <w:iCs/>
      <w:smallCaps w:val="0"/>
      <w:strike w:val="0"/>
      <w:color w:val="000000"/>
      <w:spacing w:val="0"/>
      <w:w w:val="100"/>
      <w:position w:val="0"/>
      <w:sz w:val="17"/>
      <w:szCs w:val="17"/>
      <w:u w:val="none"/>
      <w:lang w:val="it-IT" w:eastAsia="it-IT" w:bidi="it-IT"/>
    </w:rPr>
  </w:style>
  <w:style w:type="character" w:customStyle="1" w:styleId="Tableofcontents">
    <w:name w:val="Table of contents_"/>
    <w:basedOn w:val="Carpredefinitoparagrafo"/>
    <w:link w:val="Tableofcontents0"/>
    <w:rPr>
      <w:rFonts w:ascii="Georgia" w:eastAsia="Georgia" w:hAnsi="Georgia" w:cs="Georgia"/>
      <w:b w:val="0"/>
      <w:bCs w:val="0"/>
      <w:i w:val="0"/>
      <w:iCs w:val="0"/>
      <w:smallCaps w:val="0"/>
      <w:strike w:val="0"/>
      <w:sz w:val="17"/>
      <w:szCs w:val="17"/>
      <w:u w:val="none"/>
    </w:rPr>
  </w:style>
  <w:style w:type="character" w:customStyle="1" w:styleId="Bodytext6">
    <w:name w:val="Body text (6)_"/>
    <w:basedOn w:val="Carpredefinitoparagrafo"/>
    <w:link w:val="Bodytext60"/>
    <w:rPr>
      <w:rFonts w:ascii="Verdana" w:eastAsia="Verdana" w:hAnsi="Verdana" w:cs="Verdana"/>
      <w:b/>
      <w:bCs/>
      <w:i w:val="0"/>
      <w:iCs w:val="0"/>
      <w:smallCaps w:val="0"/>
      <w:strike w:val="0"/>
      <w:w w:val="100"/>
      <w:sz w:val="13"/>
      <w:szCs w:val="13"/>
      <w:u w:val="none"/>
    </w:rPr>
  </w:style>
  <w:style w:type="character" w:customStyle="1" w:styleId="Bodytext22">
    <w:name w:val="Body text (2)"/>
    <w:basedOn w:val="Bodytext2"/>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Bodytext2Exact">
    <w:name w:val="Body text (2) Exact"/>
    <w:basedOn w:val="Carpredefinitoparagrafo"/>
    <w:rPr>
      <w:rFonts w:ascii="Georgia" w:eastAsia="Georgia" w:hAnsi="Georgia" w:cs="Georgia"/>
      <w:b w:val="0"/>
      <w:bCs w:val="0"/>
      <w:i w:val="0"/>
      <w:iCs w:val="0"/>
      <w:smallCaps w:val="0"/>
      <w:strike w:val="0"/>
      <w:sz w:val="17"/>
      <w:szCs w:val="17"/>
      <w:u w:val="none"/>
    </w:rPr>
  </w:style>
  <w:style w:type="paragraph" w:customStyle="1" w:styleId="Picturecaption0">
    <w:name w:val="Picture caption"/>
    <w:basedOn w:val="Normale"/>
    <w:link w:val="Picturecaption"/>
    <w:pPr>
      <w:shd w:val="clear" w:color="auto" w:fill="FFFFFF"/>
      <w:spacing w:after="60" w:line="0" w:lineRule="atLeast"/>
    </w:pPr>
    <w:rPr>
      <w:rFonts w:ascii="Georgia" w:eastAsia="Georgia" w:hAnsi="Georgia" w:cs="Georgia"/>
      <w:sz w:val="15"/>
      <w:szCs w:val="15"/>
    </w:rPr>
  </w:style>
  <w:style w:type="paragraph" w:customStyle="1" w:styleId="Picturecaption20">
    <w:name w:val="Picture caption (2)"/>
    <w:basedOn w:val="Normale"/>
    <w:link w:val="Picturecaption2"/>
    <w:pPr>
      <w:shd w:val="clear" w:color="auto" w:fill="FFFFFF"/>
      <w:spacing w:before="60" w:line="0" w:lineRule="atLeast"/>
    </w:pPr>
    <w:rPr>
      <w:rFonts w:ascii="FrankRuehl" w:eastAsia="FrankRuehl" w:hAnsi="FrankRuehl" w:cs="FrankRuehl"/>
      <w:sz w:val="26"/>
      <w:szCs w:val="26"/>
    </w:rPr>
  </w:style>
  <w:style w:type="paragraph" w:customStyle="1" w:styleId="Bodytext30">
    <w:name w:val="Body text (3)"/>
    <w:basedOn w:val="Normale"/>
    <w:link w:val="Bodytext3"/>
    <w:pPr>
      <w:shd w:val="clear" w:color="auto" w:fill="FFFFFF"/>
      <w:spacing w:before="420" w:after="120" w:line="0" w:lineRule="atLeast"/>
      <w:jc w:val="center"/>
    </w:pPr>
    <w:rPr>
      <w:rFonts w:ascii="Georgia" w:eastAsia="Georgia" w:hAnsi="Georgia" w:cs="Georgia"/>
      <w:b/>
      <w:bCs/>
      <w:sz w:val="17"/>
      <w:szCs w:val="17"/>
    </w:rPr>
  </w:style>
  <w:style w:type="paragraph" w:customStyle="1" w:styleId="Bodytext20">
    <w:name w:val="Body text (2)"/>
    <w:basedOn w:val="Normale"/>
    <w:link w:val="Bodytext2"/>
    <w:pPr>
      <w:shd w:val="clear" w:color="auto" w:fill="FFFFFF"/>
      <w:spacing w:before="420" w:line="192" w:lineRule="exact"/>
      <w:ind w:hanging="360"/>
      <w:jc w:val="both"/>
    </w:pPr>
    <w:rPr>
      <w:rFonts w:ascii="Georgia" w:eastAsia="Georgia" w:hAnsi="Georgia" w:cs="Georgia"/>
      <w:sz w:val="17"/>
      <w:szCs w:val="17"/>
    </w:rPr>
  </w:style>
  <w:style w:type="paragraph" w:customStyle="1" w:styleId="Bodytext40">
    <w:name w:val="Body text (4)"/>
    <w:basedOn w:val="Normale"/>
    <w:link w:val="Bodytext4"/>
    <w:pPr>
      <w:shd w:val="clear" w:color="auto" w:fill="FFFFFF"/>
      <w:spacing w:after="420" w:line="0" w:lineRule="atLeast"/>
      <w:jc w:val="center"/>
    </w:pPr>
    <w:rPr>
      <w:rFonts w:ascii="Georgia" w:eastAsia="Georgia" w:hAnsi="Georgia" w:cs="Georgia"/>
      <w:i/>
      <w:iCs/>
      <w:sz w:val="17"/>
      <w:szCs w:val="17"/>
    </w:rPr>
  </w:style>
  <w:style w:type="paragraph" w:customStyle="1" w:styleId="Heading10">
    <w:name w:val="Heading #1"/>
    <w:basedOn w:val="Normale"/>
    <w:link w:val="Heading1"/>
    <w:pPr>
      <w:shd w:val="clear" w:color="auto" w:fill="FFFFFF"/>
      <w:spacing w:before="420" w:line="0" w:lineRule="atLeast"/>
      <w:jc w:val="center"/>
      <w:outlineLvl w:val="0"/>
    </w:pPr>
    <w:rPr>
      <w:rFonts w:ascii="Georgia" w:eastAsia="Georgia" w:hAnsi="Georgia" w:cs="Georgia"/>
      <w:b/>
      <w:bCs/>
      <w:i/>
      <w:iCs/>
      <w:sz w:val="17"/>
      <w:szCs w:val="17"/>
    </w:rPr>
  </w:style>
  <w:style w:type="paragraph" w:customStyle="1" w:styleId="Heading20">
    <w:name w:val="Heading #2"/>
    <w:basedOn w:val="Normale"/>
    <w:link w:val="Heading2"/>
    <w:pPr>
      <w:shd w:val="clear" w:color="auto" w:fill="FFFFFF"/>
      <w:spacing w:before="180" w:line="0" w:lineRule="atLeast"/>
      <w:jc w:val="center"/>
      <w:outlineLvl w:val="1"/>
    </w:pPr>
    <w:rPr>
      <w:rFonts w:ascii="Georgia" w:eastAsia="Georgia" w:hAnsi="Georgia" w:cs="Georgia"/>
      <w:b/>
      <w:bCs/>
      <w:i/>
      <w:iCs/>
      <w:sz w:val="17"/>
      <w:szCs w:val="17"/>
    </w:rPr>
  </w:style>
  <w:style w:type="paragraph" w:customStyle="1" w:styleId="Bodytext50">
    <w:name w:val="Body text (5)"/>
    <w:basedOn w:val="Normale"/>
    <w:link w:val="Bodytext5"/>
    <w:pPr>
      <w:shd w:val="clear" w:color="auto" w:fill="FFFFFF"/>
      <w:spacing w:line="192" w:lineRule="exact"/>
      <w:jc w:val="both"/>
    </w:pPr>
    <w:rPr>
      <w:rFonts w:ascii="Georgia" w:eastAsia="Georgia" w:hAnsi="Georgia" w:cs="Georgia"/>
      <w:b/>
      <w:bCs/>
      <w:i/>
      <w:iCs/>
      <w:sz w:val="17"/>
      <w:szCs w:val="17"/>
    </w:rPr>
  </w:style>
  <w:style w:type="paragraph" w:customStyle="1" w:styleId="Tableofcontents0">
    <w:name w:val="Table of contents"/>
    <w:basedOn w:val="Normale"/>
    <w:link w:val="Tableofcontents"/>
    <w:pPr>
      <w:shd w:val="clear" w:color="auto" w:fill="FFFFFF"/>
      <w:spacing w:before="180" w:line="197" w:lineRule="exact"/>
      <w:jc w:val="both"/>
    </w:pPr>
    <w:rPr>
      <w:rFonts w:ascii="Georgia" w:eastAsia="Georgia" w:hAnsi="Georgia" w:cs="Georgia"/>
      <w:sz w:val="17"/>
      <w:szCs w:val="17"/>
    </w:rPr>
  </w:style>
  <w:style w:type="paragraph" w:customStyle="1" w:styleId="Bodytext60">
    <w:name w:val="Body text (6)"/>
    <w:basedOn w:val="Normale"/>
    <w:link w:val="Bodytext6"/>
    <w:pPr>
      <w:shd w:val="clear" w:color="auto" w:fill="FFFFFF"/>
      <w:spacing w:before="60" w:line="192" w:lineRule="exact"/>
    </w:pPr>
    <w:rPr>
      <w:rFonts w:ascii="Verdana" w:eastAsia="Verdana" w:hAnsi="Verdana" w:cs="Verdana"/>
      <w:b/>
      <w:bCs/>
      <w:sz w:val="13"/>
      <w:szCs w:val="13"/>
    </w:rPr>
  </w:style>
  <w:style w:type="character" w:styleId="Collegamentovisitato">
    <w:name w:val="FollowedHyperlink"/>
    <w:basedOn w:val="Carpredefinitoparagrafo"/>
    <w:uiPriority w:val="99"/>
    <w:semiHidden/>
    <w:unhideWhenUsed/>
    <w:rsid w:val="00F32C56"/>
    <w:rPr>
      <w:color w:val="954F72" w:themeColor="followedHyperlink"/>
      <w:u w:val="single"/>
    </w:rPr>
  </w:style>
  <w:style w:type="character" w:styleId="Menzionenonrisolta">
    <w:name w:val="Unresolved Mention"/>
    <w:basedOn w:val="Carpredefinitoparagrafo"/>
    <w:uiPriority w:val="99"/>
    <w:semiHidden/>
    <w:unhideWhenUsed/>
    <w:rsid w:val="00F32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onservatoriobraga.it//contents.asp?id=615"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itutobrag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ervatoriobraga.it" TargetMode="External"/><Relationship Id="rId4" Type="http://schemas.openxmlformats.org/officeDocument/2006/relationships/webSettings" Target="webSettings.xml"/><Relationship Id="rId9" Type="http://schemas.openxmlformats.org/officeDocument/2006/relationships/hyperlink" Target="http://www.conservatoriobrag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1851</Words>
  <Characters>10556</Characters>
  <Application>Microsoft Office Word</Application>
  <DocSecurity>0</DocSecurity>
  <Lines>87</Lines>
  <Paragraphs>24</Paragraphs>
  <ScaleCrop>false</ScaleCrop>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Simona Chesauan</cp:lastModifiedBy>
  <cp:revision>4</cp:revision>
  <dcterms:created xsi:type="dcterms:W3CDTF">2024-04-26T17:42:00Z</dcterms:created>
  <dcterms:modified xsi:type="dcterms:W3CDTF">2024-04-29T10:12:00Z</dcterms:modified>
</cp:coreProperties>
</file>